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5DC6F" w14:textId="3C576919" w:rsidR="00B12FA8" w:rsidRDefault="00000000">
      <w:pPr>
        <w:spacing w:beforeLines="50" w:before="156"/>
        <w:jc w:val="center"/>
        <w:outlineLvl w:val="0"/>
        <w:rPr>
          <w:rFonts w:ascii="方正小标宋简体" w:eastAsia="方正小标宋简体" w:hAnsi="方正小标宋简体" w:cs="方正小标宋简体" w:hint="eastAsia"/>
          <w:sz w:val="32"/>
          <w:szCs w:val="32"/>
        </w:rPr>
      </w:pPr>
      <w:r>
        <w:rPr>
          <w:rFonts w:ascii="方正小标宋简体" w:eastAsia="方正小标宋简体" w:hAnsi="方正小标宋简体" w:cs="方正小标宋简体" w:hint="eastAsia"/>
          <w:sz w:val="32"/>
          <w:szCs w:val="32"/>
        </w:rPr>
        <w:t>土木工程学院研究生奖学金科研成果评分表及细则（202</w:t>
      </w:r>
      <w:r w:rsidR="007E4154">
        <w:rPr>
          <w:rFonts w:ascii="方正小标宋简体" w:eastAsia="方正小标宋简体" w:hAnsi="方正小标宋简体" w:cs="方正小标宋简体" w:hint="eastAsia"/>
          <w:sz w:val="32"/>
          <w:szCs w:val="32"/>
        </w:rPr>
        <w:t>6</w:t>
      </w:r>
      <w:r>
        <w:rPr>
          <w:rFonts w:ascii="方正小标宋简体" w:eastAsia="方正小标宋简体" w:hAnsi="方正小标宋简体" w:cs="方正小标宋简体" w:hint="eastAsia"/>
          <w:sz w:val="32"/>
          <w:szCs w:val="32"/>
        </w:rPr>
        <w:t>修订）</w:t>
      </w:r>
    </w:p>
    <w:p w14:paraId="1E966252" w14:textId="77777777" w:rsidR="00B12FA8" w:rsidRDefault="00000000">
      <w:pPr>
        <w:jc w:val="center"/>
        <w:rPr>
          <w:rFonts w:ascii="Times" w:hAnsi="Times"/>
          <w:b/>
          <w:bCs/>
          <w:sz w:val="28"/>
          <w:szCs w:val="28"/>
        </w:rPr>
      </w:pPr>
      <w:r>
        <w:rPr>
          <w:rFonts w:ascii="Times" w:hAnsi="Times" w:hint="eastAsia"/>
          <w:b/>
          <w:bCs/>
          <w:sz w:val="28"/>
          <w:szCs w:val="28"/>
        </w:rPr>
        <w:t>科研成果评分表</w:t>
      </w:r>
    </w:p>
    <w:tbl>
      <w:tblPr>
        <w:tblW w:w="10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7"/>
        <w:gridCol w:w="305"/>
        <w:gridCol w:w="1033"/>
        <w:gridCol w:w="1338"/>
        <w:gridCol w:w="164"/>
        <w:gridCol w:w="1174"/>
        <w:gridCol w:w="1337"/>
        <w:gridCol w:w="678"/>
        <w:gridCol w:w="660"/>
        <w:gridCol w:w="534"/>
        <w:gridCol w:w="804"/>
        <w:gridCol w:w="267"/>
        <w:gridCol w:w="1071"/>
      </w:tblGrid>
      <w:tr w:rsidR="00B12FA8" w14:paraId="71C393D7" w14:textId="77777777">
        <w:trPr>
          <w:trHeight w:val="454"/>
          <w:jc w:val="center"/>
        </w:trPr>
        <w:tc>
          <w:tcPr>
            <w:tcW w:w="1337" w:type="dxa"/>
            <w:shd w:val="clear" w:color="auto" w:fill="auto"/>
            <w:vAlign w:val="center"/>
          </w:tcPr>
          <w:p w14:paraId="0A46AF05" w14:textId="77777777" w:rsidR="00B12FA8" w:rsidRDefault="00000000">
            <w:pPr>
              <w:jc w:val="center"/>
              <w:rPr>
                <w:rFonts w:ascii="Times" w:hAnsi="Times"/>
                <w:b/>
                <w:bCs/>
                <w:color w:val="000000"/>
                <w:szCs w:val="21"/>
              </w:rPr>
            </w:pPr>
            <w:r>
              <w:rPr>
                <w:rFonts w:ascii="Times" w:hAnsi="Times" w:hint="eastAsia"/>
                <w:b/>
                <w:bCs/>
                <w:color w:val="000000"/>
                <w:szCs w:val="21"/>
              </w:rPr>
              <w:t>姓名</w:t>
            </w:r>
          </w:p>
        </w:tc>
        <w:tc>
          <w:tcPr>
            <w:tcW w:w="1338" w:type="dxa"/>
            <w:gridSpan w:val="2"/>
            <w:shd w:val="clear" w:color="auto" w:fill="auto"/>
            <w:vAlign w:val="center"/>
          </w:tcPr>
          <w:p w14:paraId="54B51461" w14:textId="77777777" w:rsidR="00B12FA8" w:rsidRDefault="00B12FA8">
            <w:pPr>
              <w:jc w:val="center"/>
              <w:rPr>
                <w:rFonts w:ascii="Times" w:hAnsi="Times"/>
                <w:b/>
                <w:bCs/>
                <w:color w:val="000000"/>
                <w:szCs w:val="21"/>
              </w:rPr>
            </w:pPr>
          </w:p>
        </w:tc>
        <w:tc>
          <w:tcPr>
            <w:tcW w:w="1338" w:type="dxa"/>
            <w:shd w:val="clear" w:color="auto" w:fill="auto"/>
            <w:vAlign w:val="center"/>
          </w:tcPr>
          <w:p w14:paraId="41DBA49B" w14:textId="77777777" w:rsidR="00B12FA8" w:rsidRDefault="00000000">
            <w:pPr>
              <w:jc w:val="center"/>
              <w:rPr>
                <w:rFonts w:ascii="Times" w:hAnsi="Times"/>
                <w:b/>
                <w:bCs/>
                <w:color w:val="000000"/>
                <w:szCs w:val="21"/>
              </w:rPr>
            </w:pPr>
            <w:r>
              <w:rPr>
                <w:rFonts w:ascii="Times" w:hAnsi="Times" w:hint="eastAsia"/>
                <w:b/>
                <w:bCs/>
                <w:color w:val="000000"/>
                <w:szCs w:val="21"/>
              </w:rPr>
              <w:t>学号</w:t>
            </w:r>
          </w:p>
        </w:tc>
        <w:tc>
          <w:tcPr>
            <w:tcW w:w="1338" w:type="dxa"/>
            <w:gridSpan w:val="2"/>
            <w:shd w:val="clear" w:color="auto" w:fill="auto"/>
            <w:vAlign w:val="center"/>
          </w:tcPr>
          <w:p w14:paraId="2246A035" w14:textId="77777777" w:rsidR="00B12FA8" w:rsidRDefault="00B12FA8">
            <w:pPr>
              <w:jc w:val="center"/>
              <w:rPr>
                <w:rFonts w:ascii="Times" w:hAnsi="Times"/>
                <w:b/>
                <w:bCs/>
                <w:color w:val="000000"/>
                <w:szCs w:val="21"/>
              </w:rPr>
            </w:pPr>
          </w:p>
        </w:tc>
        <w:tc>
          <w:tcPr>
            <w:tcW w:w="1337" w:type="dxa"/>
            <w:shd w:val="clear" w:color="auto" w:fill="auto"/>
            <w:vAlign w:val="center"/>
          </w:tcPr>
          <w:p w14:paraId="0A7CD930" w14:textId="77777777" w:rsidR="00B12FA8" w:rsidRDefault="00000000">
            <w:pPr>
              <w:jc w:val="center"/>
              <w:rPr>
                <w:rFonts w:ascii="Times" w:hAnsi="Times"/>
                <w:b/>
                <w:bCs/>
                <w:color w:val="000000"/>
                <w:szCs w:val="21"/>
              </w:rPr>
            </w:pPr>
            <w:r>
              <w:rPr>
                <w:rFonts w:ascii="Times" w:hAnsi="Times" w:hint="eastAsia"/>
                <w:b/>
                <w:bCs/>
                <w:color w:val="000000"/>
                <w:szCs w:val="21"/>
              </w:rPr>
              <w:t>导师</w:t>
            </w:r>
          </w:p>
        </w:tc>
        <w:tc>
          <w:tcPr>
            <w:tcW w:w="1338" w:type="dxa"/>
            <w:gridSpan w:val="2"/>
            <w:shd w:val="clear" w:color="auto" w:fill="auto"/>
            <w:vAlign w:val="center"/>
          </w:tcPr>
          <w:p w14:paraId="72A4C84C" w14:textId="77777777" w:rsidR="00B12FA8" w:rsidRDefault="00B12FA8">
            <w:pPr>
              <w:jc w:val="center"/>
              <w:rPr>
                <w:rFonts w:ascii="Times" w:hAnsi="Times"/>
                <w:b/>
                <w:bCs/>
                <w:color w:val="000000"/>
                <w:szCs w:val="21"/>
              </w:rPr>
            </w:pPr>
          </w:p>
        </w:tc>
        <w:tc>
          <w:tcPr>
            <w:tcW w:w="1338" w:type="dxa"/>
            <w:gridSpan w:val="2"/>
            <w:shd w:val="clear" w:color="auto" w:fill="auto"/>
            <w:vAlign w:val="center"/>
          </w:tcPr>
          <w:p w14:paraId="36A4FEDA" w14:textId="77777777" w:rsidR="00B12FA8" w:rsidRDefault="00000000">
            <w:pPr>
              <w:jc w:val="center"/>
              <w:rPr>
                <w:rFonts w:ascii="Times" w:hAnsi="Times"/>
                <w:b/>
                <w:bCs/>
                <w:color w:val="000000"/>
                <w:szCs w:val="21"/>
              </w:rPr>
            </w:pPr>
            <w:r>
              <w:rPr>
                <w:rFonts w:ascii="Times" w:hAnsi="Times" w:hint="eastAsia"/>
                <w:b/>
                <w:bCs/>
                <w:color w:val="000000"/>
                <w:szCs w:val="21"/>
              </w:rPr>
              <w:t>专业</w:t>
            </w:r>
          </w:p>
        </w:tc>
        <w:tc>
          <w:tcPr>
            <w:tcW w:w="1338" w:type="dxa"/>
            <w:gridSpan w:val="2"/>
          </w:tcPr>
          <w:p w14:paraId="72D1B2C1" w14:textId="77777777" w:rsidR="00B12FA8" w:rsidRDefault="00B12FA8">
            <w:pPr>
              <w:jc w:val="center"/>
              <w:rPr>
                <w:rFonts w:ascii="Times" w:hAnsi="Times"/>
                <w:b/>
                <w:bCs/>
                <w:color w:val="000000"/>
                <w:szCs w:val="21"/>
              </w:rPr>
            </w:pPr>
          </w:p>
        </w:tc>
      </w:tr>
      <w:tr w:rsidR="00B12FA8" w14:paraId="2096A4F5" w14:textId="77777777">
        <w:trPr>
          <w:trHeight w:val="454"/>
          <w:jc w:val="center"/>
        </w:trPr>
        <w:tc>
          <w:tcPr>
            <w:tcW w:w="1642" w:type="dxa"/>
            <w:gridSpan w:val="2"/>
            <w:vMerge w:val="restart"/>
            <w:shd w:val="clear" w:color="auto" w:fill="auto"/>
            <w:vAlign w:val="center"/>
          </w:tcPr>
          <w:p w14:paraId="770B9783" w14:textId="77777777" w:rsidR="00B12FA8" w:rsidRDefault="00000000">
            <w:pPr>
              <w:jc w:val="center"/>
              <w:rPr>
                <w:rFonts w:ascii="Times" w:hAnsi="Times"/>
                <w:b/>
                <w:bCs/>
                <w:color w:val="000000"/>
                <w:szCs w:val="21"/>
              </w:rPr>
            </w:pPr>
            <w:r>
              <w:rPr>
                <w:rFonts w:ascii="Times" w:hAnsi="Times"/>
                <w:b/>
                <w:bCs/>
                <w:color w:val="000000"/>
                <w:szCs w:val="21"/>
              </w:rPr>
              <w:t>评价项目</w:t>
            </w:r>
          </w:p>
        </w:tc>
        <w:tc>
          <w:tcPr>
            <w:tcW w:w="6918" w:type="dxa"/>
            <w:gridSpan w:val="8"/>
            <w:shd w:val="clear" w:color="auto" w:fill="auto"/>
            <w:vAlign w:val="center"/>
          </w:tcPr>
          <w:p w14:paraId="12C078E6" w14:textId="77777777" w:rsidR="00B12FA8" w:rsidRDefault="00000000">
            <w:pPr>
              <w:jc w:val="center"/>
              <w:rPr>
                <w:rFonts w:ascii="Times" w:hAnsi="Times"/>
                <w:b/>
                <w:bCs/>
                <w:color w:val="000000"/>
                <w:szCs w:val="21"/>
              </w:rPr>
            </w:pPr>
            <w:r>
              <w:rPr>
                <w:rFonts w:ascii="Times" w:hAnsi="Times"/>
                <w:b/>
                <w:bCs/>
                <w:color w:val="000000"/>
                <w:szCs w:val="21"/>
              </w:rPr>
              <w:t>评分标准</w:t>
            </w:r>
          </w:p>
        </w:tc>
        <w:tc>
          <w:tcPr>
            <w:tcW w:w="1071" w:type="dxa"/>
            <w:gridSpan w:val="2"/>
            <w:vMerge w:val="restart"/>
            <w:vAlign w:val="center"/>
          </w:tcPr>
          <w:p w14:paraId="7CEAD037" w14:textId="77777777" w:rsidR="00B12FA8" w:rsidRDefault="00000000">
            <w:pPr>
              <w:jc w:val="center"/>
              <w:rPr>
                <w:rFonts w:ascii="Times" w:hAnsi="Times"/>
                <w:b/>
                <w:bCs/>
                <w:color w:val="000000"/>
                <w:szCs w:val="21"/>
              </w:rPr>
            </w:pPr>
            <w:r>
              <w:rPr>
                <w:rFonts w:ascii="Times" w:hAnsi="Times" w:hint="eastAsia"/>
                <w:b/>
                <w:bCs/>
                <w:color w:val="000000"/>
                <w:szCs w:val="21"/>
              </w:rPr>
              <w:t>自评</w:t>
            </w:r>
          </w:p>
          <w:p w14:paraId="5742C4D1" w14:textId="77777777" w:rsidR="00B12FA8" w:rsidRDefault="00000000">
            <w:pPr>
              <w:jc w:val="center"/>
              <w:rPr>
                <w:rFonts w:ascii="Times" w:hAnsi="Times"/>
                <w:b/>
                <w:bCs/>
                <w:color w:val="000000"/>
                <w:szCs w:val="21"/>
              </w:rPr>
            </w:pPr>
            <w:r>
              <w:rPr>
                <w:rFonts w:ascii="Times" w:hAnsi="Times" w:hint="eastAsia"/>
                <w:b/>
                <w:bCs/>
                <w:color w:val="000000"/>
                <w:szCs w:val="21"/>
              </w:rPr>
              <w:t>得分</w:t>
            </w:r>
          </w:p>
        </w:tc>
        <w:tc>
          <w:tcPr>
            <w:tcW w:w="1071" w:type="dxa"/>
            <w:vMerge w:val="restart"/>
            <w:shd w:val="clear" w:color="auto" w:fill="auto"/>
            <w:vAlign w:val="center"/>
          </w:tcPr>
          <w:p w14:paraId="37856310" w14:textId="77777777" w:rsidR="00B12FA8" w:rsidRDefault="00000000">
            <w:pPr>
              <w:jc w:val="center"/>
              <w:rPr>
                <w:rFonts w:ascii="Times" w:hAnsi="Times"/>
                <w:b/>
                <w:bCs/>
                <w:color w:val="000000"/>
                <w:szCs w:val="21"/>
              </w:rPr>
            </w:pPr>
            <w:r>
              <w:rPr>
                <w:rFonts w:ascii="Times" w:hAnsi="Times" w:hint="eastAsia"/>
                <w:b/>
                <w:bCs/>
                <w:color w:val="000000"/>
                <w:szCs w:val="21"/>
              </w:rPr>
              <w:t>学院</w:t>
            </w:r>
          </w:p>
          <w:p w14:paraId="13362E30" w14:textId="77777777" w:rsidR="00B12FA8" w:rsidRDefault="00000000">
            <w:pPr>
              <w:jc w:val="center"/>
              <w:rPr>
                <w:rFonts w:ascii="Times" w:hAnsi="Times"/>
                <w:b/>
                <w:bCs/>
                <w:color w:val="000000"/>
                <w:szCs w:val="21"/>
              </w:rPr>
            </w:pPr>
            <w:r>
              <w:rPr>
                <w:rFonts w:ascii="Times" w:hAnsi="Times" w:hint="eastAsia"/>
                <w:b/>
                <w:bCs/>
                <w:color w:val="000000"/>
                <w:szCs w:val="21"/>
              </w:rPr>
              <w:t>审核</w:t>
            </w:r>
          </w:p>
        </w:tc>
      </w:tr>
      <w:tr w:rsidR="00B12FA8" w14:paraId="7561C893" w14:textId="77777777">
        <w:trPr>
          <w:trHeight w:val="454"/>
          <w:jc w:val="center"/>
        </w:trPr>
        <w:tc>
          <w:tcPr>
            <w:tcW w:w="1642" w:type="dxa"/>
            <w:gridSpan w:val="2"/>
            <w:vMerge/>
            <w:shd w:val="clear" w:color="auto" w:fill="auto"/>
            <w:vAlign w:val="center"/>
          </w:tcPr>
          <w:p w14:paraId="4E430359" w14:textId="77777777" w:rsidR="00B12FA8" w:rsidRDefault="00B12FA8">
            <w:pPr>
              <w:rPr>
                <w:rFonts w:ascii="Times" w:hAnsi="Times"/>
                <w:b/>
                <w:bCs/>
                <w:color w:val="000000"/>
                <w:szCs w:val="21"/>
              </w:rPr>
            </w:pPr>
          </w:p>
        </w:tc>
        <w:tc>
          <w:tcPr>
            <w:tcW w:w="5724" w:type="dxa"/>
            <w:gridSpan w:val="6"/>
            <w:shd w:val="clear" w:color="auto" w:fill="auto"/>
            <w:vAlign w:val="center"/>
          </w:tcPr>
          <w:p w14:paraId="7BE45DF2" w14:textId="77777777" w:rsidR="00B12FA8" w:rsidRDefault="00000000">
            <w:pPr>
              <w:jc w:val="center"/>
              <w:rPr>
                <w:rFonts w:ascii="Times" w:hAnsi="Times"/>
                <w:b/>
                <w:bCs/>
                <w:color w:val="000000"/>
                <w:szCs w:val="21"/>
              </w:rPr>
            </w:pPr>
            <w:r>
              <w:rPr>
                <w:rFonts w:ascii="Times" w:hAnsi="Times"/>
                <w:b/>
                <w:bCs/>
                <w:color w:val="000000"/>
                <w:szCs w:val="21"/>
              </w:rPr>
              <w:t>内容</w:t>
            </w:r>
          </w:p>
        </w:tc>
        <w:tc>
          <w:tcPr>
            <w:tcW w:w="1194" w:type="dxa"/>
            <w:gridSpan w:val="2"/>
            <w:shd w:val="clear" w:color="auto" w:fill="auto"/>
            <w:vAlign w:val="center"/>
          </w:tcPr>
          <w:p w14:paraId="02F50D58" w14:textId="77777777" w:rsidR="00B12FA8" w:rsidRDefault="00000000">
            <w:pPr>
              <w:jc w:val="center"/>
              <w:rPr>
                <w:rFonts w:ascii="Times" w:hAnsi="Times"/>
                <w:b/>
                <w:bCs/>
                <w:color w:val="000000"/>
                <w:szCs w:val="21"/>
              </w:rPr>
            </w:pPr>
            <w:r>
              <w:rPr>
                <w:rFonts w:ascii="Times" w:hAnsi="Times"/>
                <w:b/>
                <w:bCs/>
                <w:color w:val="000000"/>
                <w:szCs w:val="21"/>
              </w:rPr>
              <w:t>单项得分</w:t>
            </w:r>
          </w:p>
        </w:tc>
        <w:tc>
          <w:tcPr>
            <w:tcW w:w="1071" w:type="dxa"/>
            <w:gridSpan w:val="2"/>
            <w:vMerge/>
            <w:vAlign w:val="center"/>
          </w:tcPr>
          <w:p w14:paraId="0E0DA956" w14:textId="77777777" w:rsidR="00B12FA8" w:rsidRDefault="00B12FA8">
            <w:pPr>
              <w:jc w:val="center"/>
              <w:rPr>
                <w:rFonts w:ascii="Times" w:hAnsi="Times"/>
                <w:b/>
                <w:bCs/>
                <w:color w:val="000000"/>
                <w:szCs w:val="21"/>
              </w:rPr>
            </w:pPr>
          </w:p>
        </w:tc>
        <w:tc>
          <w:tcPr>
            <w:tcW w:w="1071" w:type="dxa"/>
            <w:vMerge/>
            <w:shd w:val="clear" w:color="auto" w:fill="auto"/>
            <w:vAlign w:val="center"/>
          </w:tcPr>
          <w:p w14:paraId="3D25FCD8" w14:textId="77777777" w:rsidR="00B12FA8" w:rsidRDefault="00B12FA8">
            <w:pPr>
              <w:rPr>
                <w:rFonts w:ascii="Times" w:hAnsi="Times"/>
                <w:b/>
                <w:bCs/>
                <w:color w:val="000000"/>
                <w:szCs w:val="21"/>
              </w:rPr>
            </w:pPr>
          </w:p>
        </w:tc>
      </w:tr>
      <w:tr w:rsidR="00B12FA8" w14:paraId="712A0421" w14:textId="77777777">
        <w:trPr>
          <w:trHeight w:val="454"/>
          <w:jc w:val="center"/>
        </w:trPr>
        <w:tc>
          <w:tcPr>
            <w:tcW w:w="1642" w:type="dxa"/>
            <w:gridSpan w:val="2"/>
            <w:vMerge w:val="restart"/>
            <w:shd w:val="clear" w:color="auto" w:fill="auto"/>
            <w:vAlign w:val="center"/>
          </w:tcPr>
          <w:p w14:paraId="4358B500" w14:textId="77777777" w:rsidR="00B12FA8" w:rsidRDefault="00000000">
            <w:pPr>
              <w:rPr>
                <w:rFonts w:ascii="Times" w:hAnsi="Times"/>
                <w:color w:val="000000"/>
                <w:szCs w:val="21"/>
              </w:rPr>
            </w:pPr>
            <w:r>
              <w:rPr>
                <w:rFonts w:ascii="Times" w:hAnsi="Times"/>
                <w:color w:val="000000"/>
                <w:szCs w:val="21"/>
              </w:rPr>
              <w:t>一、期刊论文</w:t>
            </w:r>
          </w:p>
        </w:tc>
        <w:tc>
          <w:tcPr>
            <w:tcW w:w="5724" w:type="dxa"/>
            <w:gridSpan w:val="6"/>
            <w:shd w:val="clear" w:color="auto" w:fill="auto"/>
            <w:vAlign w:val="center"/>
          </w:tcPr>
          <w:p w14:paraId="3D2495BF" w14:textId="77777777" w:rsidR="00B12FA8" w:rsidRDefault="00000000">
            <w:pPr>
              <w:numPr>
                <w:ilvl w:val="0"/>
                <w:numId w:val="1"/>
              </w:numPr>
              <w:ind w:firstLine="0"/>
              <w:rPr>
                <w:rFonts w:ascii="Times" w:hAnsi="Times"/>
                <w:color w:val="000000"/>
                <w:szCs w:val="21"/>
              </w:rPr>
            </w:pPr>
            <w:r>
              <w:rPr>
                <w:rFonts w:ascii="Times" w:hAnsi="Times"/>
                <w:color w:val="000000"/>
                <w:szCs w:val="21"/>
              </w:rPr>
              <w:t>在</w:t>
            </w:r>
            <w:r>
              <w:rPr>
                <w:rFonts w:ascii="Times" w:hAnsi="Times"/>
                <w:color w:val="000000"/>
                <w:szCs w:val="21"/>
              </w:rPr>
              <w:t>A</w:t>
            </w:r>
            <w:r>
              <w:rPr>
                <w:rFonts w:ascii="Times" w:hAnsi="Times"/>
                <w:color w:val="000000"/>
                <w:szCs w:val="21"/>
              </w:rPr>
              <w:t>类期刊上发表学术论文</w:t>
            </w:r>
          </w:p>
        </w:tc>
        <w:tc>
          <w:tcPr>
            <w:tcW w:w="1194" w:type="dxa"/>
            <w:gridSpan w:val="2"/>
            <w:shd w:val="clear" w:color="auto" w:fill="auto"/>
            <w:vAlign w:val="center"/>
          </w:tcPr>
          <w:p w14:paraId="3F918492" w14:textId="77777777" w:rsidR="00B12FA8" w:rsidRDefault="00000000">
            <w:pPr>
              <w:jc w:val="center"/>
              <w:rPr>
                <w:rFonts w:ascii="Times" w:hAnsi="Times"/>
                <w:color w:val="000000"/>
                <w:szCs w:val="21"/>
              </w:rPr>
            </w:pPr>
            <w:r>
              <w:rPr>
                <w:rFonts w:ascii="Times" w:hAnsi="Times"/>
                <w:color w:val="000000"/>
                <w:szCs w:val="21"/>
              </w:rPr>
              <w:t>60/</w:t>
            </w:r>
            <w:r>
              <w:rPr>
                <w:rFonts w:ascii="Times" w:hAnsi="Times"/>
                <w:color w:val="000000"/>
                <w:szCs w:val="21"/>
              </w:rPr>
              <w:t>篇</w:t>
            </w:r>
          </w:p>
        </w:tc>
        <w:tc>
          <w:tcPr>
            <w:tcW w:w="1071" w:type="dxa"/>
            <w:gridSpan w:val="2"/>
          </w:tcPr>
          <w:p w14:paraId="4C97BA1E" w14:textId="77777777" w:rsidR="00B12FA8" w:rsidRDefault="00B12FA8">
            <w:pPr>
              <w:rPr>
                <w:rFonts w:ascii="Times" w:hAnsi="Times"/>
                <w:color w:val="000000"/>
                <w:szCs w:val="21"/>
              </w:rPr>
            </w:pPr>
          </w:p>
        </w:tc>
        <w:tc>
          <w:tcPr>
            <w:tcW w:w="1071" w:type="dxa"/>
            <w:shd w:val="clear" w:color="auto" w:fill="auto"/>
            <w:vAlign w:val="center"/>
          </w:tcPr>
          <w:p w14:paraId="73CBEC02" w14:textId="77777777" w:rsidR="00B12FA8" w:rsidRDefault="00B12FA8">
            <w:pPr>
              <w:rPr>
                <w:rFonts w:ascii="Times" w:hAnsi="Times"/>
                <w:color w:val="000000"/>
                <w:szCs w:val="21"/>
              </w:rPr>
            </w:pPr>
          </w:p>
        </w:tc>
      </w:tr>
      <w:tr w:rsidR="00B12FA8" w14:paraId="273F28FA" w14:textId="77777777">
        <w:trPr>
          <w:trHeight w:val="454"/>
          <w:jc w:val="center"/>
        </w:trPr>
        <w:tc>
          <w:tcPr>
            <w:tcW w:w="1642" w:type="dxa"/>
            <w:gridSpan w:val="2"/>
            <w:vMerge/>
            <w:shd w:val="clear" w:color="auto" w:fill="auto"/>
            <w:vAlign w:val="center"/>
          </w:tcPr>
          <w:p w14:paraId="73ED6C7B" w14:textId="77777777" w:rsidR="00B12FA8" w:rsidRDefault="00B12FA8">
            <w:pPr>
              <w:rPr>
                <w:rFonts w:ascii="Times" w:hAnsi="Times"/>
                <w:color w:val="000000"/>
                <w:szCs w:val="21"/>
              </w:rPr>
            </w:pPr>
          </w:p>
        </w:tc>
        <w:tc>
          <w:tcPr>
            <w:tcW w:w="5724" w:type="dxa"/>
            <w:gridSpan w:val="6"/>
            <w:shd w:val="clear" w:color="auto" w:fill="auto"/>
            <w:vAlign w:val="center"/>
          </w:tcPr>
          <w:p w14:paraId="7667ACAE" w14:textId="77777777" w:rsidR="00B12FA8" w:rsidRDefault="00000000">
            <w:pPr>
              <w:numPr>
                <w:ilvl w:val="0"/>
                <w:numId w:val="1"/>
              </w:numPr>
              <w:ind w:firstLine="0"/>
              <w:rPr>
                <w:rFonts w:ascii="Times" w:hAnsi="Times"/>
                <w:color w:val="000000"/>
                <w:szCs w:val="21"/>
              </w:rPr>
            </w:pPr>
            <w:r>
              <w:rPr>
                <w:rFonts w:ascii="Times" w:hAnsi="Times"/>
                <w:color w:val="000000"/>
                <w:szCs w:val="21"/>
              </w:rPr>
              <w:t>在</w:t>
            </w:r>
            <w:r>
              <w:rPr>
                <w:rFonts w:ascii="Times" w:hAnsi="Times"/>
                <w:color w:val="000000"/>
                <w:szCs w:val="21"/>
              </w:rPr>
              <w:t>B</w:t>
            </w:r>
            <w:r>
              <w:rPr>
                <w:rFonts w:ascii="Times" w:hAnsi="Times"/>
                <w:color w:val="000000"/>
                <w:szCs w:val="21"/>
              </w:rPr>
              <w:t>类期刊上发表学术论文</w:t>
            </w:r>
          </w:p>
        </w:tc>
        <w:tc>
          <w:tcPr>
            <w:tcW w:w="1194" w:type="dxa"/>
            <w:gridSpan w:val="2"/>
            <w:shd w:val="clear" w:color="auto" w:fill="auto"/>
            <w:vAlign w:val="center"/>
          </w:tcPr>
          <w:p w14:paraId="0258951D" w14:textId="77777777" w:rsidR="00B12FA8" w:rsidRDefault="00000000">
            <w:pPr>
              <w:jc w:val="center"/>
              <w:rPr>
                <w:rFonts w:ascii="Times" w:hAnsi="Times"/>
                <w:color w:val="000000"/>
                <w:szCs w:val="21"/>
              </w:rPr>
            </w:pPr>
            <w:r>
              <w:rPr>
                <w:rFonts w:ascii="Times" w:hAnsi="Times"/>
                <w:color w:val="000000"/>
                <w:szCs w:val="21"/>
              </w:rPr>
              <w:t>50/</w:t>
            </w:r>
            <w:r>
              <w:rPr>
                <w:rFonts w:ascii="Times" w:hAnsi="Times"/>
                <w:color w:val="000000"/>
                <w:szCs w:val="21"/>
              </w:rPr>
              <w:t>篇</w:t>
            </w:r>
          </w:p>
        </w:tc>
        <w:tc>
          <w:tcPr>
            <w:tcW w:w="1071" w:type="dxa"/>
            <w:gridSpan w:val="2"/>
          </w:tcPr>
          <w:p w14:paraId="1B5D1D6E" w14:textId="77777777" w:rsidR="00B12FA8" w:rsidRDefault="00B12FA8">
            <w:pPr>
              <w:rPr>
                <w:rFonts w:ascii="Times" w:hAnsi="Times"/>
                <w:color w:val="000000"/>
                <w:szCs w:val="21"/>
              </w:rPr>
            </w:pPr>
          </w:p>
        </w:tc>
        <w:tc>
          <w:tcPr>
            <w:tcW w:w="1071" w:type="dxa"/>
            <w:shd w:val="clear" w:color="auto" w:fill="auto"/>
            <w:vAlign w:val="center"/>
          </w:tcPr>
          <w:p w14:paraId="5E3EB8AA" w14:textId="77777777" w:rsidR="00B12FA8" w:rsidRDefault="00B12FA8">
            <w:pPr>
              <w:rPr>
                <w:rFonts w:ascii="Times" w:hAnsi="Times"/>
                <w:color w:val="000000"/>
                <w:szCs w:val="21"/>
              </w:rPr>
            </w:pPr>
          </w:p>
        </w:tc>
      </w:tr>
      <w:tr w:rsidR="00B12FA8" w14:paraId="131154C9" w14:textId="77777777">
        <w:trPr>
          <w:trHeight w:val="454"/>
          <w:jc w:val="center"/>
        </w:trPr>
        <w:tc>
          <w:tcPr>
            <w:tcW w:w="1642" w:type="dxa"/>
            <w:gridSpan w:val="2"/>
            <w:vMerge/>
            <w:shd w:val="clear" w:color="auto" w:fill="auto"/>
            <w:vAlign w:val="center"/>
          </w:tcPr>
          <w:p w14:paraId="3D13C2C8" w14:textId="77777777" w:rsidR="00B12FA8" w:rsidRDefault="00B12FA8">
            <w:pPr>
              <w:rPr>
                <w:rFonts w:ascii="Times" w:hAnsi="Times"/>
                <w:color w:val="000000"/>
                <w:szCs w:val="21"/>
              </w:rPr>
            </w:pPr>
          </w:p>
        </w:tc>
        <w:tc>
          <w:tcPr>
            <w:tcW w:w="5724" w:type="dxa"/>
            <w:gridSpan w:val="6"/>
            <w:shd w:val="clear" w:color="auto" w:fill="auto"/>
            <w:vAlign w:val="center"/>
          </w:tcPr>
          <w:p w14:paraId="3A2442D5" w14:textId="77777777" w:rsidR="00B12FA8" w:rsidRDefault="00000000">
            <w:pPr>
              <w:numPr>
                <w:ilvl w:val="0"/>
                <w:numId w:val="1"/>
              </w:numPr>
              <w:ind w:firstLine="0"/>
              <w:rPr>
                <w:rFonts w:ascii="Times" w:hAnsi="Times"/>
                <w:color w:val="000000"/>
                <w:szCs w:val="21"/>
              </w:rPr>
            </w:pPr>
            <w:r>
              <w:rPr>
                <w:rFonts w:ascii="Times" w:hAnsi="Times"/>
                <w:color w:val="000000"/>
                <w:szCs w:val="21"/>
              </w:rPr>
              <w:t>在</w:t>
            </w:r>
            <w:r>
              <w:rPr>
                <w:rFonts w:ascii="Times" w:hAnsi="Times"/>
                <w:color w:val="000000"/>
                <w:szCs w:val="21"/>
              </w:rPr>
              <w:t>C</w:t>
            </w:r>
            <w:r>
              <w:rPr>
                <w:rFonts w:ascii="Times" w:hAnsi="Times"/>
                <w:color w:val="000000"/>
                <w:szCs w:val="21"/>
              </w:rPr>
              <w:t>类期刊上发表学术论文</w:t>
            </w:r>
          </w:p>
        </w:tc>
        <w:tc>
          <w:tcPr>
            <w:tcW w:w="1194" w:type="dxa"/>
            <w:gridSpan w:val="2"/>
            <w:shd w:val="clear" w:color="auto" w:fill="auto"/>
            <w:vAlign w:val="center"/>
          </w:tcPr>
          <w:p w14:paraId="1C24A67E" w14:textId="77777777" w:rsidR="00B12FA8" w:rsidRDefault="00000000">
            <w:pPr>
              <w:jc w:val="center"/>
              <w:rPr>
                <w:rFonts w:ascii="Times" w:hAnsi="Times"/>
                <w:color w:val="000000"/>
                <w:szCs w:val="21"/>
              </w:rPr>
            </w:pPr>
            <w:r>
              <w:rPr>
                <w:rFonts w:ascii="Times" w:hAnsi="Times"/>
                <w:color w:val="000000"/>
                <w:szCs w:val="21"/>
              </w:rPr>
              <w:t>45/</w:t>
            </w:r>
            <w:r>
              <w:rPr>
                <w:rFonts w:ascii="Times" w:hAnsi="Times"/>
                <w:color w:val="000000"/>
                <w:szCs w:val="21"/>
              </w:rPr>
              <w:t>篇</w:t>
            </w:r>
          </w:p>
        </w:tc>
        <w:tc>
          <w:tcPr>
            <w:tcW w:w="1071" w:type="dxa"/>
            <w:gridSpan w:val="2"/>
          </w:tcPr>
          <w:p w14:paraId="451403B1" w14:textId="77777777" w:rsidR="00B12FA8" w:rsidRDefault="00B12FA8">
            <w:pPr>
              <w:rPr>
                <w:rFonts w:ascii="Times" w:hAnsi="Times"/>
                <w:color w:val="000000"/>
                <w:szCs w:val="21"/>
              </w:rPr>
            </w:pPr>
          </w:p>
        </w:tc>
        <w:tc>
          <w:tcPr>
            <w:tcW w:w="1071" w:type="dxa"/>
            <w:shd w:val="clear" w:color="auto" w:fill="auto"/>
            <w:vAlign w:val="center"/>
          </w:tcPr>
          <w:p w14:paraId="2BDE87ED" w14:textId="77777777" w:rsidR="00B12FA8" w:rsidRDefault="00B12FA8">
            <w:pPr>
              <w:rPr>
                <w:rFonts w:ascii="Times" w:hAnsi="Times"/>
                <w:color w:val="000000"/>
                <w:szCs w:val="21"/>
              </w:rPr>
            </w:pPr>
          </w:p>
        </w:tc>
      </w:tr>
      <w:tr w:rsidR="00B12FA8" w14:paraId="1DAB5E23" w14:textId="77777777">
        <w:trPr>
          <w:trHeight w:val="454"/>
          <w:jc w:val="center"/>
        </w:trPr>
        <w:tc>
          <w:tcPr>
            <w:tcW w:w="1642" w:type="dxa"/>
            <w:gridSpan w:val="2"/>
            <w:vMerge/>
            <w:shd w:val="clear" w:color="auto" w:fill="auto"/>
            <w:vAlign w:val="center"/>
          </w:tcPr>
          <w:p w14:paraId="1AEE53A7" w14:textId="77777777" w:rsidR="00B12FA8" w:rsidRDefault="00B12FA8">
            <w:pPr>
              <w:rPr>
                <w:rFonts w:ascii="Times" w:hAnsi="Times"/>
                <w:color w:val="000000"/>
                <w:szCs w:val="21"/>
              </w:rPr>
            </w:pPr>
          </w:p>
        </w:tc>
        <w:tc>
          <w:tcPr>
            <w:tcW w:w="5724" w:type="dxa"/>
            <w:gridSpan w:val="6"/>
            <w:shd w:val="clear" w:color="auto" w:fill="auto"/>
            <w:vAlign w:val="center"/>
          </w:tcPr>
          <w:p w14:paraId="440BDCB9" w14:textId="77777777" w:rsidR="00B12FA8" w:rsidRDefault="00000000">
            <w:pPr>
              <w:numPr>
                <w:ilvl w:val="0"/>
                <w:numId w:val="1"/>
              </w:numPr>
              <w:ind w:firstLine="0"/>
              <w:rPr>
                <w:rFonts w:ascii="Times" w:hAnsi="Times"/>
                <w:color w:val="000000"/>
                <w:szCs w:val="21"/>
              </w:rPr>
            </w:pPr>
            <w:r>
              <w:rPr>
                <w:rFonts w:ascii="Times" w:hAnsi="Times"/>
                <w:color w:val="000000"/>
                <w:szCs w:val="21"/>
              </w:rPr>
              <w:t>在</w:t>
            </w:r>
            <w:r>
              <w:rPr>
                <w:rFonts w:ascii="Times" w:hAnsi="Times"/>
                <w:color w:val="000000"/>
                <w:szCs w:val="21"/>
              </w:rPr>
              <w:t>D</w:t>
            </w:r>
            <w:r>
              <w:rPr>
                <w:rFonts w:ascii="Times" w:hAnsi="Times"/>
                <w:color w:val="000000"/>
                <w:szCs w:val="21"/>
              </w:rPr>
              <w:t>类期刊上发表学术论文</w:t>
            </w:r>
          </w:p>
        </w:tc>
        <w:tc>
          <w:tcPr>
            <w:tcW w:w="1194" w:type="dxa"/>
            <w:gridSpan w:val="2"/>
            <w:shd w:val="clear" w:color="auto" w:fill="auto"/>
            <w:vAlign w:val="center"/>
          </w:tcPr>
          <w:p w14:paraId="161F81BF" w14:textId="77777777" w:rsidR="00B12FA8" w:rsidRDefault="00000000">
            <w:pPr>
              <w:jc w:val="center"/>
              <w:rPr>
                <w:rFonts w:ascii="Times" w:hAnsi="Times"/>
                <w:color w:val="000000"/>
                <w:szCs w:val="21"/>
              </w:rPr>
            </w:pPr>
            <w:r>
              <w:rPr>
                <w:rFonts w:ascii="Times" w:hAnsi="Times"/>
                <w:color w:val="000000"/>
                <w:szCs w:val="21"/>
              </w:rPr>
              <w:t>30/</w:t>
            </w:r>
            <w:r>
              <w:rPr>
                <w:rFonts w:ascii="Times" w:hAnsi="Times"/>
                <w:color w:val="000000"/>
                <w:szCs w:val="21"/>
              </w:rPr>
              <w:t>篇</w:t>
            </w:r>
          </w:p>
        </w:tc>
        <w:tc>
          <w:tcPr>
            <w:tcW w:w="1071" w:type="dxa"/>
            <w:gridSpan w:val="2"/>
          </w:tcPr>
          <w:p w14:paraId="51C13C60" w14:textId="77777777" w:rsidR="00B12FA8" w:rsidRDefault="00B12FA8">
            <w:pPr>
              <w:rPr>
                <w:rFonts w:ascii="Times" w:hAnsi="Times"/>
                <w:color w:val="000000"/>
                <w:szCs w:val="21"/>
              </w:rPr>
            </w:pPr>
          </w:p>
        </w:tc>
        <w:tc>
          <w:tcPr>
            <w:tcW w:w="1071" w:type="dxa"/>
            <w:shd w:val="clear" w:color="auto" w:fill="auto"/>
            <w:vAlign w:val="center"/>
          </w:tcPr>
          <w:p w14:paraId="7D360D5B" w14:textId="77777777" w:rsidR="00B12FA8" w:rsidRDefault="00B12FA8">
            <w:pPr>
              <w:rPr>
                <w:rFonts w:ascii="Times" w:hAnsi="Times"/>
                <w:color w:val="000000"/>
                <w:szCs w:val="21"/>
              </w:rPr>
            </w:pPr>
          </w:p>
        </w:tc>
      </w:tr>
      <w:tr w:rsidR="00B12FA8" w14:paraId="245B3EA7" w14:textId="77777777">
        <w:trPr>
          <w:trHeight w:val="454"/>
          <w:jc w:val="center"/>
        </w:trPr>
        <w:tc>
          <w:tcPr>
            <w:tcW w:w="1642" w:type="dxa"/>
            <w:gridSpan w:val="2"/>
            <w:vMerge/>
            <w:shd w:val="clear" w:color="auto" w:fill="auto"/>
            <w:vAlign w:val="center"/>
          </w:tcPr>
          <w:p w14:paraId="524724C7" w14:textId="77777777" w:rsidR="00B12FA8" w:rsidRDefault="00B12FA8">
            <w:pPr>
              <w:rPr>
                <w:rFonts w:ascii="Times" w:hAnsi="Times"/>
                <w:color w:val="000000"/>
                <w:szCs w:val="21"/>
              </w:rPr>
            </w:pPr>
          </w:p>
        </w:tc>
        <w:tc>
          <w:tcPr>
            <w:tcW w:w="5724" w:type="dxa"/>
            <w:gridSpan w:val="6"/>
            <w:shd w:val="clear" w:color="auto" w:fill="auto"/>
            <w:vAlign w:val="center"/>
          </w:tcPr>
          <w:p w14:paraId="0E5ACBC0" w14:textId="77777777" w:rsidR="00B12FA8" w:rsidRDefault="00000000">
            <w:pPr>
              <w:numPr>
                <w:ilvl w:val="0"/>
                <w:numId w:val="1"/>
              </w:numPr>
              <w:ind w:firstLine="0"/>
              <w:rPr>
                <w:rFonts w:ascii="Times" w:hAnsi="Times"/>
                <w:color w:val="000000"/>
                <w:szCs w:val="21"/>
              </w:rPr>
            </w:pPr>
            <w:r>
              <w:rPr>
                <w:rFonts w:ascii="Times" w:hAnsi="Times"/>
                <w:color w:val="000000"/>
                <w:szCs w:val="21"/>
              </w:rPr>
              <w:t>在</w:t>
            </w:r>
            <w:r>
              <w:rPr>
                <w:rFonts w:ascii="Times" w:hAnsi="Times"/>
                <w:color w:val="000000"/>
                <w:szCs w:val="21"/>
              </w:rPr>
              <w:t>E</w:t>
            </w:r>
            <w:r>
              <w:rPr>
                <w:rFonts w:ascii="Times" w:hAnsi="Times"/>
                <w:color w:val="000000"/>
                <w:szCs w:val="21"/>
              </w:rPr>
              <w:t>类期刊上发表学术论文</w:t>
            </w:r>
          </w:p>
        </w:tc>
        <w:tc>
          <w:tcPr>
            <w:tcW w:w="1194" w:type="dxa"/>
            <w:gridSpan w:val="2"/>
            <w:shd w:val="clear" w:color="auto" w:fill="auto"/>
            <w:vAlign w:val="center"/>
          </w:tcPr>
          <w:p w14:paraId="4C4735FA" w14:textId="77777777" w:rsidR="00B12FA8" w:rsidRDefault="00000000">
            <w:pPr>
              <w:jc w:val="center"/>
              <w:rPr>
                <w:rFonts w:ascii="Times" w:hAnsi="Times"/>
                <w:color w:val="000000"/>
                <w:szCs w:val="21"/>
              </w:rPr>
            </w:pPr>
            <w:r>
              <w:rPr>
                <w:rFonts w:ascii="Times" w:hAnsi="Times"/>
                <w:color w:val="000000"/>
                <w:szCs w:val="21"/>
              </w:rPr>
              <w:t>10/</w:t>
            </w:r>
            <w:r>
              <w:rPr>
                <w:rFonts w:ascii="Times" w:hAnsi="Times"/>
                <w:color w:val="000000"/>
                <w:szCs w:val="21"/>
              </w:rPr>
              <w:t>篇</w:t>
            </w:r>
          </w:p>
        </w:tc>
        <w:tc>
          <w:tcPr>
            <w:tcW w:w="1071" w:type="dxa"/>
            <w:gridSpan w:val="2"/>
          </w:tcPr>
          <w:p w14:paraId="62EE9E9F" w14:textId="77777777" w:rsidR="00B12FA8" w:rsidRDefault="00B12FA8">
            <w:pPr>
              <w:rPr>
                <w:rFonts w:ascii="Times" w:hAnsi="Times"/>
                <w:color w:val="000000"/>
                <w:szCs w:val="21"/>
              </w:rPr>
            </w:pPr>
          </w:p>
        </w:tc>
        <w:tc>
          <w:tcPr>
            <w:tcW w:w="1071" w:type="dxa"/>
            <w:shd w:val="clear" w:color="auto" w:fill="auto"/>
            <w:vAlign w:val="center"/>
          </w:tcPr>
          <w:p w14:paraId="77481BB1" w14:textId="77777777" w:rsidR="00B12FA8" w:rsidRDefault="00B12FA8">
            <w:pPr>
              <w:rPr>
                <w:rFonts w:ascii="Times" w:hAnsi="Times"/>
                <w:color w:val="000000"/>
                <w:szCs w:val="21"/>
              </w:rPr>
            </w:pPr>
          </w:p>
        </w:tc>
      </w:tr>
      <w:tr w:rsidR="00B12FA8" w14:paraId="134FC88D" w14:textId="77777777">
        <w:trPr>
          <w:trHeight w:val="454"/>
          <w:jc w:val="center"/>
        </w:trPr>
        <w:tc>
          <w:tcPr>
            <w:tcW w:w="1642" w:type="dxa"/>
            <w:gridSpan w:val="2"/>
            <w:vMerge/>
            <w:shd w:val="clear" w:color="auto" w:fill="auto"/>
            <w:vAlign w:val="center"/>
          </w:tcPr>
          <w:p w14:paraId="5B7F4F21" w14:textId="77777777" w:rsidR="00B12FA8" w:rsidRDefault="00B12FA8">
            <w:pPr>
              <w:rPr>
                <w:rFonts w:ascii="Times" w:hAnsi="Times"/>
                <w:color w:val="000000"/>
                <w:szCs w:val="21"/>
              </w:rPr>
            </w:pPr>
          </w:p>
        </w:tc>
        <w:tc>
          <w:tcPr>
            <w:tcW w:w="5724" w:type="dxa"/>
            <w:gridSpan w:val="6"/>
            <w:shd w:val="clear" w:color="auto" w:fill="auto"/>
            <w:vAlign w:val="center"/>
          </w:tcPr>
          <w:p w14:paraId="3E0B8340" w14:textId="77777777" w:rsidR="00B12FA8" w:rsidRDefault="00000000">
            <w:pPr>
              <w:numPr>
                <w:ilvl w:val="0"/>
                <w:numId w:val="1"/>
              </w:numPr>
              <w:ind w:firstLine="0"/>
              <w:rPr>
                <w:rFonts w:ascii="Times" w:hAnsi="Times"/>
                <w:color w:val="000000"/>
                <w:szCs w:val="21"/>
              </w:rPr>
            </w:pPr>
            <w:r>
              <w:rPr>
                <w:rFonts w:ascii="Times" w:hAnsi="Times"/>
                <w:color w:val="000000"/>
                <w:szCs w:val="21"/>
              </w:rPr>
              <w:t>在</w:t>
            </w:r>
            <w:r>
              <w:rPr>
                <w:rFonts w:ascii="Times" w:hAnsi="Times"/>
                <w:color w:val="000000"/>
                <w:szCs w:val="21"/>
              </w:rPr>
              <w:t>F</w:t>
            </w:r>
            <w:r>
              <w:rPr>
                <w:rFonts w:ascii="Times" w:hAnsi="Times"/>
                <w:color w:val="000000"/>
                <w:szCs w:val="21"/>
              </w:rPr>
              <w:t>类期刊上发表学术论文</w:t>
            </w:r>
          </w:p>
        </w:tc>
        <w:tc>
          <w:tcPr>
            <w:tcW w:w="1194" w:type="dxa"/>
            <w:gridSpan w:val="2"/>
            <w:shd w:val="clear" w:color="auto" w:fill="auto"/>
            <w:vAlign w:val="center"/>
          </w:tcPr>
          <w:p w14:paraId="5AB6F50E" w14:textId="77777777" w:rsidR="00B12FA8" w:rsidRDefault="00000000">
            <w:pPr>
              <w:jc w:val="center"/>
              <w:rPr>
                <w:rFonts w:ascii="Times" w:hAnsi="Times"/>
                <w:color w:val="000000"/>
                <w:szCs w:val="21"/>
              </w:rPr>
            </w:pPr>
            <w:r>
              <w:rPr>
                <w:rFonts w:ascii="Times" w:hAnsi="Times"/>
                <w:color w:val="000000"/>
                <w:szCs w:val="21"/>
              </w:rPr>
              <w:t>5/</w:t>
            </w:r>
            <w:r>
              <w:rPr>
                <w:rFonts w:ascii="Times" w:hAnsi="Times"/>
                <w:color w:val="000000"/>
                <w:szCs w:val="21"/>
              </w:rPr>
              <w:t>篇</w:t>
            </w:r>
          </w:p>
        </w:tc>
        <w:tc>
          <w:tcPr>
            <w:tcW w:w="1071" w:type="dxa"/>
            <w:gridSpan w:val="2"/>
          </w:tcPr>
          <w:p w14:paraId="37E40CE0" w14:textId="77777777" w:rsidR="00B12FA8" w:rsidRDefault="00B12FA8">
            <w:pPr>
              <w:rPr>
                <w:rFonts w:ascii="Times" w:hAnsi="Times"/>
                <w:color w:val="000000"/>
                <w:szCs w:val="21"/>
              </w:rPr>
            </w:pPr>
          </w:p>
        </w:tc>
        <w:tc>
          <w:tcPr>
            <w:tcW w:w="1071" w:type="dxa"/>
            <w:shd w:val="clear" w:color="auto" w:fill="auto"/>
            <w:vAlign w:val="center"/>
          </w:tcPr>
          <w:p w14:paraId="42CED1B4" w14:textId="77777777" w:rsidR="00B12FA8" w:rsidRDefault="00B12FA8">
            <w:pPr>
              <w:rPr>
                <w:rFonts w:ascii="Times" w:hAnsi="Times"/>
                <w:color w:val="000000"/>
                <w:szCs w:val="21"/>
              </w:rPr>
            </w:pPr>
          </w:p>
        </w:tc>
      </w:tr>
      <w:tr w:rsidR="00B12FA8" w14:paraId="1B730F28" w14:textId="77777777">
        <w:trPr>
          <w:trHeight w:val="454"/>
          <w:jc w:val="center"/>
        </w:trPr>
        <w:tc>
          <w:tcPr>
            <w:tcW w:w="1642" w:type="dxa"/>
            <w:gridSpan w:val="2"/>
            <w:shd w:val="clear" w:color="auto" w:fill="auto"/>
            <w:vAlign w:val="center"/>
          </w:tcPr>
          <w:p w14:paraId="76CD7ABF" w14:textId="77777777" w:rsidR="00B12FA8" w:rsidRDefault="00000000">
            <w:pPr>
              <w:rPr>
                <w:rFonts w:ascii="Times" w:hAnsi="Times"/>
                <w:color w:val="000000"/>
                <w:szCs w:val="21"/>
              </w:rPr>
            </w:pPr>
            <w:r>
              <w:rPr>
                <w:rFonts w:ascii="Times" w:hAnsi="Times"/>
                <w:color w:val="000000"/>
                <w:szCs w:val="21"/>
              </w:rPr>
              <w:t>二、发明专利</w:t>
            </w:r>
          </w:p>
        </w:tc>
        <w:tc>
          <w:tcPr>
            <w:tcW w:w="5724" w:type="dxa"/>
            <w:gridSpan w:val="6"/>
            <w:shd w:val="clear" w:color="auto" w:fill="auto"/>
            <w:vAlign w:val="center"/>
          </w:tcPr>
          <w:p w14:paraId="43EAF410" w14:textId="77777777" w:rsidR="00B12FA8" w:rsidRDefault="00000000">
            <w:pPr>
              <w:rPr>
                <w:rFonts w:ascii="Times" w:hAnsi="Times"/>
                <w:color w:val="000000"/>
                <w:szCs w:val="21"/>
              </w:rPr>
            </w:pPr>
            <w:r>
              <w:rPr>
                <w:rFonts w:ascii="Times" w:hAnsi="Times"/>
                <w:color w:val="000000"/>
                <w:szCs w:val="21"/>
              </w:rPr>
              <w:t>获得发明专利授权</w:t>
            </w:r>
          </w:p>
        </w:tc>
        <w:tc>
          <w:tcPr>
            <w:tcW w:w="1194" w:type="dxa"/>
            <w:gridSpan w:val="2"/>
            <w:shd w:val="clear" w:color="auto" w:fill="auto"/>
            <w:vAlign w:val="center"/>
          </w:tcPr>
          <w:p w14:paraId="27A1DB43" w14:textId="77777777" w:rsidR="00B12FA8" w:rsidRDefault="00000000">
            <w:pPr>
              <w:jc w:val="center"/>
              <w:rPr>
                <w:rFonts w:ascii="Times" w:hAnsi="Times"/>
                <w:color w:val="000000"/>
                <w:szCs w:val="21"/>
              </w:rPr>
            </w:pPr>
            <w:r>
              <w:rPr>
                <w:rFonts w:ascii="Times" w:hAnsi="Times"/>
                <w:color w:val="000000"/>
                <w:szCs w:val="21"/>
              </w:rPr>
              <w:t>10/</w:t>
            </w:r>
            <w:r>
              <w:rPr>
                <w:rFonts w:ascii="Times" w:hAnsi="Times"/>
                <w:color w:val="000000"/>
                <w:szCs w:val="21"/>
              </w:rPr>
              <w:t>项</w:t>
            </w:r>
          </w:p>
        </w:tc>
        <w:tc>
          <w:tcPr>
            <w:tcW w:w="1071" w:type="dxa"/>
            <w:gridSpan w:val="2"/>
          </w:tcPr>
          <w:p w14:paraId="07655DD4" w14:textId="77777777" w:rsidR="00B12FA8" w:rsidRDefault="00B12FA8">
            <w:pPr>
              <w:rPr>
                <w:rFonts w:ascii="Times" w:hAnsi="Times"/>
                <w:color w:val="000000"/>
                <w:szCs w:val="21"/>
              </w:rPr>
            </w:pPr>
          </w:p>
        </w:tc>
        <w:tc>
          <w:tcPr>
            <w:tcW w:w="1071" w:type="dxa"/>
            <w:shd w:val="clear" w:color="auto" w:fill="auto"/>
            <w:vAlign w:val="center"/>
          </w:tcPr>
          <w:p w14:paraId="56CD423D" w14:textId="77777777" w:rsidR="00B12FA8" w:rsidRDefault="00B12FA8">
            <w:pPr>
              <w:rPr>
                <w:rFonts w:ascii="Times" w:hAnsi="Times"/>
                <w:color w:val="000000"/>
                <w:szCs w:val="21"/>
              </w:rPr>
            </w:pPr>
          </w:p>
        </w:tc>
      </w:tr>
      <w:tr w:rsidR="00B12FA8" w14:paraId="2B992FF9" w14:textId="77777777">
        <w:trPr>
          <w:trHeight w:val="454"/>
          <w:jc w:val="center"/>
        </w:trPr>
        <w:tc>
          <w:tcPr>
            <w:tcW w:w="1642" w:type="dxa"/>
            <w:gridSpan w:val="2"/>
            <w:vMerge w:val="restart"/>
            <w:shd w:val="clear" w:color="auto" w:fill="auto"/>
            <w:vAlign w:val="center"/>
          </w:tcPr>
          <w:p w14:paraId="281921B6" w14:textId="77777777" w:rsidR="00B12FA8" w:rsidRDefault="00000000">
            <w:pPr>
              <w:rPr>
                <w:rFonts w:ascii="Times" w:hAnsi="Times"/>
                <w:color w:val="000000"/>
                <w:szCs w:val="21"/>
              </w:rPr>
            </w:pPr>
            <w:r>
              <w:rPr>
                <w:rFonts w:ascii="Times" w:hAnsi="Times"/>
                <w:color w:val="000000"/>
                <w:szCs w:val="21"/>
              </w:rPr>
              <w:t>三、专著教材</w:t>
            </w:r>
          </w:p>
        </w:tc>
        <w:tc>
          <w:tcPr>
            <w:tcW w:w="5724" w:type="dxa"/>
            <w:gridSpan w:val="6"/>
            <w:shd w:val="clear" w:color="auto" w:fill="auto"/>
            <w:vAlign w:val="center"/>
          </w:tcPr>
          <w:p w14:paraId="672F1516" w14:textId="77777777" w:rsidR="00B12FA8" w:rsidRDefault="00000000">
            <w:pPr>
              <w:rPr>
                <w:rFonts w:ascii="Times" w:hAnsi="Times"/>
                <w:color w:val="000000"/>
                <w:szCs w:val="21"/>
              </w:rPr>
            </w:pPr>
            <w:r>
              <w:rPr>
                <w:rFonts w:ascii="Times" w:hAnsi="Times"/>
                <w:color w:val="000000"/>
                <w:szCs w:val="21"/>
              </w:rPr>
              <w:t>姓名出现在封面的专著或教材</w:t>
            </w:r>
          </w:p>
        </w:tc>
        <w:tc>
          <w:tcPr>
            <w:tcW w:w="1194" w:type="dxa"/>
            <w:gridSpan w:val="2"/>
            <w:shd w:val="clear" w:color="auto" w:fill="auto"/>
            <w:vAlign w:val="center"/>
          </w:tcPr>
          <w:p w14:paraId="1448E242" w14:textId="77777777" w:rsidR="00B12FA8" w:rsidRDefault="00000000">
            <w:pPr>
              <w:jc w:val="center"/>
              <w:rPr>
                <w:rFonts w:ascii="Times" w:hAnsi="Times"/>
                <w:color w:val="000000"/>
                <w:szCs w:val="21"/>
              </w:rPr>
            </w:pPr>
            <w:r>
              <w:rPr>
                <w:rFonts w:ascii="Times" w:hAnsi="Times"/>
                <w:color w:val="000000"/>
                <w:szCs w:val="21"/>
              </w:rPr>
              <w:t>30/</w:t>
            </w:r>
            <w:r>
              <w:rPr>
                <w:rFonts w:ascii="Times" w:hAnsi="Times"/>
                <w:color w:val="000000"/>
                <w:szCs w:val="21"/>
              </w:rPr>
              <w:t>部</w:t>
            </w:r>
          </w:p>
        </w:tc>
        <w:tc>
          <w:tcPr>
            <w:tcW w:w="1071" w:type="dxa"/>
            <w:gridSpan w:val="2"/>
          </w:tcPr>
          <w:p w14:paraId="4B1CBBB8" w14:textId="77777777" w:rsidR="00B12FA8" w:rsidRDefault="00B12FA8">
            <w:pPr>
              <w:rPr>
                <w:rFonts w:ascii="Times" w:hAnsi="Times"/>
                <w:color w:val="000000"/>
                <w:szCs w:val="21"/>
              </w:rPr>
            </w:pPr>
          </w:p>
        </w:tc>
        <w:tc>
          <w:tcPr>
            <w:tcW w:w="1071" w:type="dxa"/>
            <w:shd w:val="clear" w:color="auto" w:fill="auto"/>
            <w:vAlign w:val="center"/>
          </w:tcPr>
          <w:p w14:paraId="285A4F19" w14:textId="77777777" w:rsidR="00B12FA8" w:rsidRDefault="00B12FA8">
            <w:pPr>
              <w:rPr>
                <w:rFonts w:ascii="Times" w:hAnsi="Times"/>
                <w:color w:val="000000"/>
                <w:szCs w:val="21"/>
              </w:rPr>
            </w:pPr>
          </w:p>
        </w:tc>
      </w:tr>
      <w:tr w:rsidR="00B12FA8" w14:paraId="27DB38AF" w14:textId="77777777">
        <w:trPr>
          <w:trHeight w:val="454"/>
          <w:jc w:val="center"/>
        </w:trPr>
        <w:tc>
          <w:tcPr>
            <w:tcW w:w="1642" w:type="dxa"/>
            <w:gridSpan w:val="2"/>
            <w:vMerge/>
            <w:shd w:val="clear" w:color="auto" w:fill="auto"/>
          </w:tcPr>
          <w:p w14:paraId="2ED23EA5" w14:textId="77777777" w:rsidR="00B12FA8" w:rsidRDefault="00B12FA8">
            <w:pPr>
              <w:rPr>
                <w:rFonts w:ascii="Times" w:hAnsi="Times"/>
                <w:color w:val="000000"/>
                <w:szCs w:val="21"/>
              </w:rPr>
            </w:pPr>
          </w:p>
        </w:tc>
        <w:tc>
          <w:tcPr>
            <w:tcW w:w="5724" w:type="dxa"/>
            <w:gridSpan w:val="6"/>
            <w:shd w:val="clear" w:color="auto" w:fill="auto"/>
            <w:vAlign w:val="center"/>
          </w:tcPr>
          <w:p w14:paraId="52BA1BF4" w14:textId="77777777" w:rsidR="00B12FA8" w:rsidRDefault="00000000">
            <w:pPr>
              <w:rPr>
                <w:rFonts w:ascii="Times" w:hAnsi="Times"/>
                <w:color w:val="000000"/>
                <w:szCs w:val="21"/>
              </w:rPr>
            </w:pPr>
            <w:r>
              <w:rPr>
                <w:rFonts w:ascii="Times" w:hAnsi="Times"/>
                <w:color w:val="000000"/>
                <w:szCs w:val="21"/>
              </w:rPr>
              <w:t>姓名出现在扉页的专著或教材</w:t>
            </w:r>
          </w:p>
        </w:tc>
        <w:tc>
          <w:tcPr>
            <w:tcW w:w="1194" w:type="dxa"/>
            <w:gridSpan w:val="2"/>
            <w:shd w:val="clear" w:color="auto" w:fill="auto"/>
            <w:vAlign w:val="center"/>
          </w:tcPr>
          <w:p w14:paraId="48CF3B94" w14:textId="77777777" w:rsidR="00B12FA8" w:rsidRDefault="00000000">
            <w:pPr>
              <w:jc w:val="center"/>
              <w:rPr>
                <w:rFonts w:ascii="Times" w:hAnsi="Times"/>
                <w:color w:val="000000"/>
                <w:szCs w:val="21"/>
              </w:rPr>
            </w:pPr>
            <w:r>
              <w:rPr>
                <w:rFonts w:ascii="Times" w:hAnsi="Times"/>
                <w:color w:val="000000"/>
                <w:szCs w:val="21"/>
              </w:rPr>
              <w:t>15/</w:t>
            </w:r>
            <w:r>
              <w:rPr>
                <w:rFonts w:ascii="Times" w:hAnsi="Times"/>
                <w:color w:val="000000"/>
                <w:szCs w:val="21"/>
              </w:rPr>
              <w:t>部</w:t>
            </w:r>
          </w:p>
        </w:tc>
        <w:tc>
          <w:tcPr>
            <w:tcW w:w="1071" w:type="dxa"/>
            <w:gridSpan w:val="2"/>
          </w:tcPr>
          <w:p w14:paraId="512D71BC" w14:textId="77777777" w:rsidR="00B12FA8" w:rsidRDefault="00B12FA8">
            <w:pPr>
              <w:rPr>
                <w:rFonts w:ascii="Times" w:hAnsi="Times"/>
                <w:color w:val="000000"/>
                <w:szCs w:val="21"/>
              </w:rPr>
            </w:pPr>
          </w:p>
        </w:tc>
        <w:tc>
          <w:tcPr>
            <w:tcW w:w="1071" w:type="dxa"/>
            <w:shd w:val="clear" w:color="auto" w:fill="auto"/>
            <w:vAlign w:val="center"/>
          </w:tcPr>
          <w:p w14:paraId="57711263" w14:textId="77777777" w:rsidR="00B12FA8" w:rsidRDefault="00B12FA8">
            <w:pPr>
              <w:rPr>
                <w:rFonts w:ascii="Times" w:hAnsi="Times"/>
                <w:color w:val="000000"/>
                <w:szCs w:val="21"/>
              </w:rPr>
            </w:pPr>
          </w:p>
        </w:tc>
      </w:tr>
      <w:tr w:rsidR="00B12FA8" w14:paraId="2901CB1F" w14:textId="77777777">
        <w:trPr>
          <w:trHeight w:val="454"/>
          <w:jc w:val="center"/>
        </w:trPr>
        <w:tc>
          <w:tcPr>
            <w:tcW w:w="1642" w:type="dxa"/>
            <w:gridSpan w:val="2"/>
            <w:vMerge w:val="restart"/>
            <w:shd w:val="clear" w:color="auto" w:fill="auto"/>
            <w:vAlign w:val="center"/>
          </w:tcPr>
          <w:p w14:paraId="201A4773" w14:textId="77777777" w:rsidR="00B12FA8" w:rsidRDefault="00000000">
            <w:pPr>
              <w:rPr>
                <w:rFonts w:ascii="Times" w:hAnsi="Times"/>
                <w:color w:val="000000"/>
                <w:szCs w:val="21"/>
              </w:rPr>
            </w:pPr>
            <w:r>
              <w:rPr>
                <w:rFonts w:ascii="Times" w:hAnsi="Times"/>
                <w:color w:val="000000"/>
                <w:szCs w:val="21"/>
              </w:rPr>
              <w:t>四、标准规范</w:t>
            </w:r>
          </w:p>
        </w:tc>
        <w:tc>
          <w:tcPr>
            <w:tcW w:w="5724" w:type="dxa"/>
            <w:gridSpan w:val="6"/>
            <w:shd w:val="clear" w:color="auto" w:fill="auto"/>
            <w:vAlign w:val="center"/>
          </w:tcPr>
          <w:p w14:paraId="2B33D142" w14:textId="77777777" w:rsidR="00B12FA8" w:rsidRDefault="00000000">
            <w:pPr>
              <w:rPr>
                <w:rFonts w:ascii="Times" w:hAnsi="Times"/>
                <w:color w:val="000000"/>
                <w:szCs w:val="21"/>
              </w:rPr>
            </w:pPr>
            <w:r>
              <w:rPr>
                <w:rFonts w:ascii="Times" w:hAnsi="Times"/>
                <w:color w:val="000000"/>
                <w:szCs w:val="21"/>
              </w:rPr>
              <w:t>国家标准</w:t>
            </w:r>
          </w:p>
        </w:tc>
        <w:tc>
          <w:tcPr>
            <w:tcW w:w="1194" w:type="dxa"/>
            <w:gridSpan w:val="2"/>
            <w:shd w:val="clear" w:color="auto" w:fill="auto"/>
            <w:vAlign w:val="center"/>
          </w:tcPr>
          <w:p w14:paraId="7DEF9994" w14:textId="77777777" w:rsidR="00B12FA8" w:rsidRDefault="00000000">
            <w:pPr>
              <w:jc w:val="center"/>
              <w:rPr>
                <w:rFonts w:ascii="Times" w:hAnsi="Times"/>
                <w:color w:val="000000"/>
                <w:szCs w:val="21"/>
              </w:rPr>
            </w:pPr>
            <w:r>
              <w:rPr>
                <w:rFonts w:ascii="Times" w:hAnsi="Times"/>
                <w:color w:val="000000"/>
                <w:szCs w:val="21"/>
              </w:rPr>
              <w:t>60/</w:t>
            </w:r>
            <w:r>
              <w:rPr>
                <w:rFonts w:ascii="Times" w:hAnsi="Times"/>
                <w:color w:val="000000"/>
                <w:szCs w:val="21"/>
              </w:rPr>
              <w:t>部</w:t>
            </w:r>
          </w:p>
        </w:tc>
        <w:tc>
          <w:tcPr>
            <w:tcW w:w="1071" w:type="dxa"/>
            <w:gridSpan w:val="2"/>
          </w:tcPr>
          <w:p w14:paraId="6BE3C357" w14:textId="77777777" w:rsidR="00B12FA8" w:rsidRDefault="00B12FA8">
            <w:pPr>
              <w:rPr>
                <w:rFonts w:ascii="Times" w:hAnsi="Times"/>
                <w:color w:val="000000"/>
                <w:szCs w:val="21"/>
              </w:rPr>
            </w:pPr>
          </w:p>
        </w:tc>
        <w:tc>
          <w:tcPr>
            <w:tcW w:w="1071" w:type="dxa"/>
            <w:shd w:val="clear" w:color="auto" w:fill="auto"/>
            <w:vAlign w:val="center"/>
          </w:tcPr>
          <w:p w14:paraId="1BC9D51F" w14:textId="77777777" w:rsidR="00B12FA8" w:rsidRDefault="00B12FA8">
            <w:pPr>
              <w:rPr>
                <w:rFonts w:ascii="Times" w:hAnsi="Times"/>
                <w:color w:val="000000"/>
                <w:szCs w:val="21"/>
              </w:rPr>
            </w:pPr>
          </w:p>
        </w:tc>
      </w:tr>
      <w:tr w:rsidR="00B12FA8" w14:paraId="3D5957D6" w14:textId="77777777">
        <w:trPr>
          <w:trHeight w:val="454"/>
          <w:jc w:val="center"/>
        </w:trPr>
        <w:tc>
          <w:tcPr>
            <w:tcW w:w="1642" w:type="dxa"/>
            <w:gridSpan w:val="2"/>
            <w:vMerge/>
            <w:shd w:val="clear" w:color="auto" w:fill="auto"/>
            <w:vAlign w:val="center"/>
          </w:tcPr>
          <w:p w14:paraId="44DA3B54" w14:textId="77777777" w:rsidR="00B12FA8" w:rsidRDefault="00B12FA8">
            <w:pPr>
              <w:rPr>
                <w:rFonts w:ascii="Times" w:hAnsi="Times"/>
                <w:color w:val="000000"/>
                <w:szCs w:val="21"/>
              </w:rPr>
            </w:pPr>
          </w:p>
        </w:tc>
        <w:tc>
          <w:tcPr>
            <w:tcW w:w="5724" w:type="dxa"/>
            <w:gridSpan w:val="6"/>
            <w:shd w:val="clear" w:color="auto" w:fill="auto"/>
            <w:vAlign w:val="center"/>
          </w:tcPr>
          <w:p w14:paraId="0322E1E8" w14:textId="77777777" w:rsidR="00B12FA8" w:rsidRDefault="00000000">
            <w:pPr>
              <w:rPr>
                <w:rFonts w:ascii="Times" w:hAnsi="Times"/>
                <w:color w:val="000000"/>
                <w:szCs w:val="21"/>
              </w:rPr>
            </w:pPr>
            <w:r>
              <w:rPr>
                <w:rFonts w:ascii="Times" w:hAnsi="Times"/>
                <w:color w:val="000000"/>
                <w:szCs w:val="21"/>
              </w:rPr>
              <w:t>行业标准</w:t>
            </w:r>
          </w:p>
        </w:tc>
        <w:tc>
          <w:tcPr>
            <w:tcW w:w="1194" w:type="dxa"/>
            <w:gridSpan w:val="2"/>
            <w:shd w:val="clear" w:color="auto" w:fill="auto"/>
            <w:vAlign w:val="center"/>
          </w:tcPr>
          <w:p w14:paraId="6C413355" w14:textId="77777777" w:rsidR="00B12FA8" w:rsidRDefault="00000000">
            <w:pPr>
              <w:jc w:val="center"/>
              <w:rPr>
                <w:rFonts w:ascii="Times" w:hAnsi="Times"/>
                <w:color w:val="000000"/>
                <w:szCs w:val="21"/>
              </w:rPr>
            </w:pPr>
            <w:r>
              <w:rPr>
                <w:rFonts w:ascii="Times" w:hAnsi="Times"/>
                <w:color w:val="000000"/>
                <w:szCs w:val="21"/>
              </w:rPr>
              <w:t>40/</w:t>
            </w:r>
            <w:r>
              <w:rPr>
                <w:rFonts w:ascii="Times" w:hAnsi="Times"/>
                <w:color w:val="000000"/>
                <w:szCs w:val="21"/>
              </w:rPr>
              <w:t>部</w:t>
            </w:r>
          </w:p>
        </w:tc>
        <w:tc>
          <w:tcPr>
            <w:tcW w:w="1071" w:type="dxa"/>
            <w:gridSpan w:val="2"/>
          </w:tcPr>
          <w:p w14:paraId="1C5B2A9C" w14:textId="77777777" w:rsidR="00B12FA8" w:rsidRDefault="00B12FA8">
            <w:pPr>
              <w:rPr>
                <w:rFonts w:ascii="Times" w:hAnsi="Times"/>
                <w:color w:val="000000"/>
                <w:szCs w:val="21"/>
              </w:rPr>
            </w:pPr>
          </w:p>
        </w:tc>
        <w:tc>
          <w:tcPr>
            <w:tcW w:w="1071" w:type="dxa"/>
            <w:shd w:val="clear" w:color="auto" w:fill="auto"/>
            <w:vAlign w:val="center"/>
          </w:tcPr>
          <w:p w14:paraId="707E6E46" w14:textId="77777777" w:rsidR="00B12FA8" w:rsidRDefault="00B12FA8">
            <w:pPr>
              <w:rPr>
                <w:rFonts w:ascii="Times" w:hAnsi="Times"/>
                <w:color w:val="000000"/>
                <w:szCs w:val="21"/>
              </w:rPr>
            </w:pPr>
          </w:p>
        </w:tc>
      </w:tr>
      <w:tr w:rsidR="00B12FA8" w14:paraId="239A79C4" w14:textId="77777777">
        <w:trPr>
          <w:trHeight w:val="454"/>
          <w:jc w:val="center"/>
        </w:trPr>
        <w:tc>
          <w:tcPr>
            <w:tcW w:w="1642" w:type="dxa"/>
            <w:gridSpan w:val="2"/>
            <w:vMerge/>
            <w:shd w:val="clear" w:color="auto" w:fill="auto"/>
            <w:vAlign w:val="center"/>
          </w:tcPr>
          <w:p w14:paraId="278B6F81" w14:textId="77777777" w:rsidR="00B12FA8" w:rsidRDefault="00B12FA8">
            <w:pPr>
              <w:rPr>
                <w:rFonts w:ascii="Times" w:hAnsi="Times"/>
                <w:color w:val="000000"/>
                <w:szCs w:val="21"/>
              </w:rPr>
            </w:pPr>
          </w:p>
        </w:tc>
        <w:tc>
          <w:tcPr>
            <w:tcW w:w="5724" w:type="dxa"/>
            <w:gridSpan w:val="6"/>
            <w:shd w:val="clear" w:color="auto" w:fill="auto"/>
            <w:vAlign w:val="center"/>
          </w:tcPr>
          <w:p w14:paraId="2B417BA2" w14:textId="77777777" w:rsidR="00B12FA8" w:rsidRDefault="00000000">
            <w:pPr>
              <w:rPr>
                <w:rFonts w:ascii="Times" w:hAnsi="Times"/>
                <w:color w:val="000000"/>
                <w:szCs w:val="21"/>
              </w:rPr>
            </w:pPr>
            <w:r>
              <w:rPr>
                <w:rFonts w:ascii="Times" w:hAnsi="Times"/>
                <w:color w:val="000000"/>
                <w:szCs w:val="21"/>
              </w:rPr>
              <w:t>地方标准</w:t>
            </w:r>
          </w:p>
        </w:tc>
        <w:tc>
          <w:tcPr>
            <w:tcW w:w="1194" w:type="dxa"/>
            <w:gridSpan w:val="2"/>
            <w:shd w:val="clear" w:color="auto" w:fill="auto"/>
            <w:vAlign w:val="center"/>
          </w:tcPr>
          <w:p w14:paraId="0A30D28B" w14:textId="77777777" w:rsidR="00B12FA8" w:rsidRDefault="00000000">
            <w:pPr>
              <w:jc w:val="center"/>
              <w:rPr>
                <w:rFonts w:ascii="Times" w:hAnsi="Times"/>
                <w:color w:val="000000"/>
                <w:szCs w:val="21"/>
              </w:rPr>
            </w:pPr>
            <w:r>
              <w:rPr>
                <w:rFonts w:ascii="Times" w:hAnsi="Times"/>
                <w:color w:val="000000"/>
                <w:szCs w:val="21"/>
              </w:rPr>
              <w:t>20/</w:t>
            </w:r>
            <w:r>
              <w:rPr>
                <w:rFonts w:ascii="Times" w:hAnsi="Times"/>
                <w:color w:val="000000"/>
                <w:szCs w:val="21"/>
              </w:rPr>
              <w:t>部</w:t>
            </w:r>
          </w:p>
        </w:tc>
        <w:tc>
          <w:tcPr>
            <w:tcW w:w="1071" w:type="dxa"/>
            <w:gridSpan w:val="2"/>
          </w:tcPr>
          <w:p w14:paraId="0E09C610" w14:textId="77777777" w:rsidR="00B12FA8" w:rsidRDefault="00B12FA8">
            <w:pPr>
              <w:rPr>
                <w:rFonts w:ascii="Times" w:hAnsi="Times"/>
                <w:color w:val="000000"/>
                <w:szCs w:val="21"/>
              </w:rPr>
            </w:pPr>
          </w:p>
        </w:tc>
        <w:tc>
          <w:tcPr>
            <w:tcW w:w="1071" w:type="dxa"/>
            <w:shd w:val="clear" w:color="auto" w:fill="auto"/>
            <w:vAlign w:val="center"/>
          </w:tcPr>
          <w:p w14:paraId="280003B2" w14:textId="77777777" w:rsidR="00B12FA8" w:rsidRDefault="00B12FA8">
            <w:pPr>
              <w:rPr>
                <w:rFonts w:ascii="Times" w:hAnsi="Times"/>
                <w:color w:val="000000"/>
                <w:szCs w:val="21"/>
              </w:rPr>
            </w:pPr>
          </w:p>
        </w:tc>
      </w:tr>
      <w:tr w:rsidR="00B12FA8" w14:paraId="7E869A0E" w14:textId="77777777">
        <w:trPr>
          <w:trHeight w:val="454"/>
          <w:jc w:val="center"/>
        </w:trPr>
        <w:tc>
          <w:tcPr>
            <w:tcW w:w="1642" w:type="dxa"/>
            <w:gridSpan w:val="2"/>
            <w:vMerge w:val="restart"/>
            <w:shd w:val="clear" w:color="auto" w:fill="auto"/>
            <w:vAlign w:val="center"/>
          </w:tcPr>
          <w:p w14:paraId="783E0D38" w14:textId="77777777" w:rsidR="00B12FA8" w:rsidRDefault="00000000">
            <w:pPr>
              <w:rPr>
                <w:rFonts w:ascii="Times" w:hAnsi="Times"/>
                <w:color w:val="000000"/>
                <w:szCs w:val="21"/>
              </w:rPr>
            </w:pPr>
            <w:r>
              <w:rPr>
                <w:rFonts w:ascii="Times" w:hAnsi="Times"/>
                <w:color w:val="000000"/>
                <w:szCs w:val="21"/>
              </w:rPr>
              <w:t>五、科技奖励</w:t>
            </w:r>
            <w:r>
              <w:rPr>
                <w:rFonts w:ascii="Times" w:hAnsi="Times"/>
                <w:color w:val="000000"/>
                <w:szCs w:val="21"/>
              </w:rPr>
              <w:t xml:space="preserve"> </w:t>
            </w:r>
          </w:p>
        </w:tc>
        <w:tc>
          <w:tcPr>
            <w:tcW w:w="5724" w:type="dxa"/>
            <w:gridSpan w:val="6"/>
            <w:shd w:val="clear" w:color="auto" w:fill="auto"/>
            <w:vAlign w:val="center"/>
          </w:tcPr>
          <w:p w14:paraId="7F8E264F" w14:textId="77777777" w:rsidR="00B12FA8" w:rsidRDefault="00000000">
            <w:pPr>
              <w:rPr>
                <w:rFonts w:ascii="Times" w:hAnsi="Times"/>
                <w:color w:val="000000"/>
                <w:szCs w:val="21"/>
              </w:rPr>
            </w:pPr>
            <w:r>
              <w:rPr>
                <w:rFonts w:ascii="Times" w:hAnsi="Times"/>
                <w:color w:val="000000"/>
                <w:szCs w:val="21"/>
              </w:rPr>
              <w:t>获国家科学技术奖二等奖及以上</w:t>
            </w:r>
          </w:p>
        </w:tc>
        <w:tc>
          <w:tcPr>
            <w:tcW w:w="1194" w:type="dxa"/>
            <w:gridSpan w:val="2"/>
            <w:shd w:val="clear" w:color="auto" w:fill="auto"/>
            <w:vAlign w:val="center"/>
          </w:tcPr>
          <w:p w14:paraId="0B60A667" w14:textId="77777777" w:rsidR="00B12FA8" w:rsidRDefault="00000000">
            <w:pPr>
              <w:jc w:val="center"/>
              <w:rPr>
                <w:rFonts w:ascii="Times" w:hAnsi="Times"/>
                <w:color w:val="000000"/>
                <w:szCs w:val="21"/>
              </w:rPr>
            </w:pPr>
            <w:r>
              <w:rPr>
                <w:rFonts w:ascii="Times" w:hAnsi="Times"/>
                <w:color w:val="000000"/>
                <w:szCs w:val="21"/>
              </w:rPr>
              <w:t>90/</w:t>
            </w:r>
            <w:r>
              <w:rPr>
                <w:rFonts w:ascii="Times" w:hAnsi="Times"/>
                <w:color w:val="000000"/>
                <w:szCs w:val="21"/>
              </w:rPr>
              <w:t>项</w:t>
            </w:r>
          </w:p>
        </w:tc>
        <w:tc>
          <w:tcPr>
            <w:tcW w:w="1071" w:type="dxa"/>
            <w:gridSpan w:val="2"/>
          </w:tcPr>
          <w:p w14:paraId="15DC8115" w14:textId="77777777" w:rsidR="00B12FA8" w:rsidRDefault="00B12FA8">
            <w:pPr>
              <w:rPr>
                <w:rFonts w:ascii="Times" w:hAnsi="Times"/>
                <w:color w:val="000000"/>
                <w:szCs w:val="21"/>
              </w:rPr>
            </w:pPr>
          </w:p>
        </w:tc>
        <w:tc>
          <w:tcPr>
            <w:tcW w:w="1071" w:type="dxa"/>
            <w:shd w:val="clear" w:color="auto" w:fill="auto"/>
            <w:vAlign w:val="center"/>
          </w:tcPr>
          <w:p w14:paraId="4750B6EE" w14:textId="77777777" w:rsidR="00B12FA8" w:rsidRDefault="00B12FA8">
            <w:pPr>
              <w:rPr>
                <w:rFonts w:ascii="Times" w:hAnsi="Times"/>
                <w:color w:val="000000"/>
                <w:szCs w:val="21"/>
              </w:rPr>
            </w:pPr>
          </w:p>
        </w:tc>
      </w:tr>
      <w:tr w:rsidR="00B12FA8" w14:paraId="35F0C0A5" w14:textId="77777777">
        <w:trPr>
          <w:trHeight w:val="454"/>
          <w:jc w:val="center"/>
        </w:trPr>
        <w:tc>
          <w:tcPr>
            <w:tcW w:w="1642" w:type="dxa"/>
            <w:gridSpan w:val="2"/>
            <w:vMerge/>
            <w:shd w:val="clear" w:color="auto" w:fill="auto"/>
            <w:vAlign w:val="center"/>
          </w:tcPr>
          <w:p w14:paraId="0CD103E0" w14:textId="77777777" w:rsidR="00B12FA8" w:rsidRDefault="00B12FA8">
            <w:pPr>
              <w:rPr>
                <w:rFonts w:ascii="Times" w:hAnsi="Times"/>
                <w:color w:val="000000"/>
                <w:szCs w:val="21"/>
              </w:rPr>
            </w:pPr>
          </w:p>
        </w:tc>
        <w:tc>
          <w:tcPr>
            <w:tcW w:w="5724" w:type="dxa"/>
            <w:gridSpan w:val="6"/>
            <w:shd w:val="clear" w:color="auto" w:fill="auto"/>
            <w:vAlign w:val="center"/>
          </w:tcPr>
          <w:p w14:paraId="498E545C" w14:textId="77777777" w:rsidR="00B12FA8" w:rsidRDefault="00000000">
            <w:pPr>
              <w:rPr>
                <w:rFonts w:ascii="Times" w:hAnsi="Times"/>
                <w:color w:val="000000"/>
                <w:szCs w:val="21"/>
              </w:rPr>
            </w:pPr>
            <w:r>
              <w:rPr>
                <w:rFonts w:ascii="Times" w:hAnsi="Times"/>
                <w:color w:val="000000"/>
                <w:szCs w:val="21"/>
              </w:rPr>
              <w:t>获省部级科学技术奖一等奖及以上</w:t>
            </w:r>
          </w:p>
        </w:tc>
        <w:tc>
          <w:tcPr>
            <w:tcW w:w="1194" w:type="dxa"/>
            <w:gridSpan w:val="2"/>
            <w:shd w:val="clear" w:color="auto" w:fill="auto"/>
            <w:vAlign w:val="center"/>
          </w:tcPr>
          <w:p w14:paraId="744718CC" w14:textId="77777777" w:rsidR="00B12FA8" w:rsidRDefault="00000000">
            <w:pPr>
              <w:jc w:val="center"/>
              <w:rPr>
                <w:rFonts w:ascii="Times" w:hAnsi="Times"/>
                <w:color w:val="000000"/>
                <w:szCs w:val="21"/>
              </w:rPr>
            </w:pPr>
            <w:r>
              <w:rPr>
                <w:rFonts w:ascii="Times" w:hAnsi="Times"/>
                <w:color w:val="000000"/>
                <w:szCs w:val="21"/>
              </w:rPr>
              <w:t>60/</w:t>
            </w:r>
            <w:r>
              <w:rPr>
                <w:rFonts w:ascii="Times" w:hAnsi="Times"/>
                <w:color w:val="000000"/>
                <w:szCs w:val="21"/>
              </w:rPr>
              <w:t>项</w:t>
            </w:r>
          </w:p>
        </w:tc>
        <w:tc>
          <w:tcPr>
            <w:tcW w:w="1071" w:type="dxa"/>
            <w:gridSpan w:val="2"/>
          </w:tcPr>
          <w:p w14:paraId="668F3FF8" w14:textId="77777777" w:rsidR="00B12FA8" w:rsidRDefault="00B12FA8">
            <w:pPr>
              <w:rPr>
                <w:rFonts w:ascii="Times" w:hAnsi="Times"/>
                <w:color w:val="000000"/>
                <w:szCs w:val="21"/>
              </w:rPr>
            </w:pPr>
          </w:p>
        </w:tc>
        <w:tc>
          <w:tcPr>
            <w:tcW w:w="1071" w:type="dxa"/>
            <w:shd w:val="clear" w:color="auto" w:fill="auto"/>
            <w:vAlign w:val="center"/>
          </w:tcPr>
          <w:p w14:paraId="209602A9" w14:textId="77777777" w:rsidR="00B12FA8" w:rsidRDefault="00B12FA8">
            <w:pPr>
              <w:rPr>
                <w:rFonts w:ascii="Times" w:hAnsi="Times"/>
                <w:color w:val="000000"/>
                <w:szCs w:val="21"/>
              </w:rPr>
            </w:pPr>
          </w:p>
        </w:tc>
      </w:tr>
      <w:tr w:rsidR="00B12FA8" w14:paraId="0A406DF8" w14:textId="77777777">
        <w:trPr>
          <w:trHeight w:val="454"/>
          <w:jc w:val="center"/>
        </w:trPr>
        <w:tc>
          <w:tcPr>
            <w:tcW w:w="1642" w:type="dxa"/>
            <w:gridSpan w:val="2"/>
            <w:vMerge/>
            <w:shd w:val="clear" w:color="auto" w:fill="auto"/>
            <w:vAlign w:val="center"/>
          </w:tcPr>
          <w:p w14:paraId="701B5D12" w14:textId="77777777" w:rsidR="00B12FA8" w:rsidRDefault="00B12FA8">
            <w:pPr>
              <w:rPr>
                <w:rFonts w:ascii="Times" w:hAnsi="Times"/>
                <w:color w:val="000000"/>
                <w:szCs w:val="21"/>
              </w:rPr>
            </w:pPr>
          </w:p>
        </w:tc>
        <w:tc>
          <w:tcPr>
            <w:tcW w:w="5724" w:type="dxa"/>
            <w:gridSpan w:val="6"/>
            <w:shd w:val="clear" w:color="auto" w:fill="auto"/>
            <w:vAlign w:val="center"/>
          </w:tcPr>
          <w:p w14:paraId="64CE614A" w14:textId="77777777" w:rsidR="00B12FA8" w:rsidRDefault="00000000">
            <w:pPr>
              <w:rPr>
                <w:rFonts w:ascii="Times" w:hAnsi="Times"/>
                <w:color w:val="000000"/>
                <w:szCs w:val="21"/>
              </w:rPr>
            </w:pPr>
            <w:r>
              <w:rPr>
                <w:rFonts w:ascii="Times" w:hAnsi="Times"/>
                <w:color w:val="000000"/>
                <w:szCs w:val="21"/>
              </w:rPr>
              <w:t>获省部级科学技术奖二等奖</w:t>
            </w:r>
          </w:p>
        </w:tc>
        <w:tc>
          <w:tcPr>
            <w:tcW w:w="1194" w:type="dxa"/>
            <w:gridSpan w:val="2"/>
            <w:shd w:val="clear" w:color="auto" w:fill="auto"/>
            <w:vAlign w:val="center"/>
          </w:tcPr>
          <w:p w14:paraId="5C77477F" w14:textId="77777777" w:rsidR="00B12FA8" w:rsidRDefault="00000000">
            <w:pPr>
              <w:jc w:val="center"/>
              <w:rPr>
                <w:rFonts w:ascii="Times" w:hAnsi="Times"/>
                <w:color w:val="000000"/>
                <w:szCs w:val="21"/>
              </w:rPr>
            </w:pPr>
            <w:r>
              <w:rPr>
                <w:rFonts w:ascii="Times" w:hAnsi="Times"/>
                <w:color w:val="000000"/>
                <w:szCs w:val="21"/>
              </w:rPr>
              <w:t>40/</w:t>
            </w:r>
            <w:r>
              <w:rPr>
                <w:rFonts w:ascii="Times" w:hAnsi="Times"/>
                <w:color w:val="000000"/>
                <w:szCs w:val="21"/>
              </w:rPr>
              <w:t>项</w:t>
            </w:r>
          </w:p>
        </w:tc>
        <w:tc>
          <w:tcPr>
            <w:tcW w:w="1071" w:type="dxa"/>
            <w:gridSpan w:val="2"/>
          </w:tcPr>
          <w:p w14:paraId="66FEB764" w14:textId="77777777" w:rsidR="00B12FA8" w:rsidRDefault="00B12FA8">
            <w:pPr>
              <w:rPr>
                <w:rFonts w:ascii="Times" w:hAnsi="Times"/>
                <w:color w:val="000000"/>
                <w:szCs w:val="21"/>
              </w:rPr>
            </w:pPr>
          </w:p>
        </w:tc>
        <w:tc>
          <w:tcPr>
            <w:tcW w:w="1071" w:type="dxa"/>
            <w:shd w:val="clear" w:color="auto" w:fill="auto"/>
            <w:vAlign w:val="center"/>
          </w:tcPr>
          <w:p w14:paraId="54CE5284" w14:textId="77777777" w:rsidR="00B12FA8" w:rsidRDefault="00B12FA8">
            <w:pPr>
              <w:rPr>
                <w:rFonts w:ascii="Times" w:hAnsi="Times"/>
                <w:color w:val="000000"/>
                <w:szCs w:val="21"/>
              </w:rPr>
            </w:pPr>
          </w:p>
        </w:tc>
      </w:tr>
      <w:tr w:rsidR="00B12FA8" w14:paraId="3983438D" w14:textId="77777777">
        <w:trPr>
          <w:trHeight w:val="454"/>
          <w:jc w:val="center"/>
        </w:trPr>
        <w:tc>
          <w:tcPr>
            <w:tcW w:w="1642" w:type="dxa"/>
            <w:gridSpan w:val="2"/>
            <w:vMerge/>
            <w:shd w:val="clear" w:color="auto" w:fill="auto"/>
            <w:vAlign w:val="center"/>
          </w:tcPr>
          <w:p w14:paraId="64C778AA" w14:textId="77777777" w:rsidR="00B12FA8" w:rsidRDefault="00B12FA8">
            <w:pPr>
              <w:rPr>
                <w:rFonts w:ascii="Times" w:hAnsi="Times"/>
                <w:color w:val="000000"/>
                <w:szCs w:val="21"/>
              </w:rPr>
            </w:pPr>
          </w:p>
        </w:tc>
        <w:tc>
          <w:tcPr>
            <w:tcW w:w="5724" w:type="dxa"/>
            <w:gridSpan w:val="6"/>
            <w:shd w:val="clear" w:color="auto" w:fill="auto"/>
            <w:vAlign w:val="center"/>
          </w:tcPr>
          <w:p w14:paraId="536D0D17" w14:textId="77777777" w:rsidR="00B12FA8" w:rsidRDefault="00000000">
            <w:pPr>
              <w:rPr>
                <w:rFonts w:ascii="Times" w:hAnsi="Times"/>
                <w:color w:val="000000"/>
                <w:szCs w:val="21"/>
              </w:rPr>
            </w:pPr>
            <w:r>
              <w:rPr>
                <w:rFonts w:ascii="Times" w:hAnsi="Times"/>
                <w:color w:val="000000"/>
                <w:szCs w:val="21"/>
              </w:rPr>
              <w:t>获省部级科学技术奖三等奖</w:t>
            </w:r>
          </w:p>
        </w:tc>
        <w:tc>
          <w:tcPr>
            <w:tcW w:w="1194" w:type="dxa"/>
            <w:gridSpan w:val="2"/>
            <w:shd w:val="clear" w:color="auto" w:fill="auto"/>
            <w:vAlign w:val="center"/>
          </w:tcPr>
          <w:p w14:paraId="199C0473" w14:textId="77777777" w:rsidR="00B12FA8" w:rsidRDefault="00000000">
            <w:pPr>
              <w:jc w:val="center"/>
              <w:rPr>
                <w:rFonts w:ascii="Times" w:hAnsi="Times"/>
                <w:color w:val="000000"/>
                <w:szCs w:val="21"/>
              </w:rPr>
            </w:pPr>
            <w:r>
              <w:rPr>
                <w:rFonts w:ascii="Times" w:hAnsi="Times"/>
                <w:color w:val="000000"/>
                <w:szCs w:val="21"/>
              </w:rPr>
              <w:t>20/</w:t>
            </w:r>
            <w:r>
              <w:rPr>
                <w:rFonts w:ascii="Times" w:hAnsi="Times"/>
                <w:color w:val="000000"/>
                <w:szCs w:val="21"/>
              </w:rPr>
              <w:t>项</w:t>
            </w:r>
          </w:p>
        </w:tc>
        <w:tc>
          <w:tcPr>
            <w:tcW w:w="1071" w:type="dxa"/>
            <w:gridSpan w:val="2"/>
          </w:tcPr>
          <w:p w14:paraId="11636222" w14:textId="77777777" w:rsidR="00B12FA8" w:rsidRDefault="00B12FA8">
            <w:pPr>
              <w:rPr>
                <w:rFonts w:ascii="Times" w:hAnsi="Times"/>
                <w:color w:val="000000"/>
                <w:szCs w:val="21"/>
              </w:rPr>
            </w:pPr>
          </w:p>
        </w:tc>
        <w:tc>
          <w:tcPr>
            <w:tcW w:w="1071" w:type="dxa"/>
            <w:shd w:val="clear" w:color="auto" w:fill="auto"/>
            <w:vAlign w:val="center"/>
          </w:tcPr>
          <w:p w14:paraId="2CB8683A" w14:textId="77777777" w:rsidR="00B12FA8" w:rsidRDefault="00B12FA8">
            <w:pPr>
              <w:rPr>
                <w:rFonts w:ascii="Times" w:hAnsi="Times"/>
                <w:color w:val="000000"/>
                <w:szCs w:val="21"/>
              </w:rPr>
            </w:pPr>
          </w:p>
        </w:tc>
      </w:tr>
      <w:tr w:rsidR="00B12FA8" w14:paraId="2C729156" w14:textId="77777777">
        <w:trPr>
          <w:trHeight w:val="454"/>
          <w:jc w:val="center"/>
        </w:trPr>
        <w:tc>
          <w:tcPr>
            <w:tcW w:w="1642" w:type="dxa"/>
            <w:gridSpan w:val="2"/>
            <w:vMerge w:val="restart"/>
            <w:shd w:val="clear" w:color="auto" w:fill="auto"/>
            <w:vAlign w:val="center"/>
          </w:tcPr>
          <w:p w14:paraId="7BC340D3" w14:textId="77777777" w:rsidR="00B12FA8" w:rsidRDefault="00000000">
            <w:pPr>
              <w:rPr>
                <w:rFonts w:ascii="Times" w:hAnsi="Times"/>
                <w:color w:val="000000"/>
                <w:szCs w:val="21"/>
              </w:rPr>
            </w:pPr>
            <w:r>
              <w:rPr>
                <w:rFonts w:ascii="Times" w:hAnsi="Times"/>
                <w:color w:val="000000"/>
                <w:szCs w:val="21"/>
              </w:rPr>
              <w:t>六、教学案例</w:t>
            </w:r>
          </w:p>
        </w:tc>
        <w:tc>
          <w:tcPr>
            <w:tcW w:w="5724" w:type="dxa"/>
            <w:gridSpan w:val="6"/>
            <w:shd w:val="clear" w:color="auto" w:fill="auto"/>
            <w:vAlign w:val="center"/>
          </w:tcPr>
          <w:p w14:paraId="0C9ADF3C" w14:textId="77777777" w:rsidR="00B12FA8" w:rsidRDefault="00000000">
            <w:pPr>
              <w:rPr>
                <w:rFonts w:ascii="Times" w:hAnsi="Times"/>
                <w:color w:val="000000"/>
                <w:szCs w:val="21"/>
              </w:rPr>
            </w:pPr>
            <w:r>
              <w:rPr>
                <w:rFonts w:ascii="Times" w:hAnsi="Times"/>
                <w:color w:val="000000"/>
                <w:szCs w:val="21"/>
              </w:rPr>
              <w:t>入选</w:t>
            </w:r>
            <w:r>
              <w:rPr>
                <w:rFonts w:ascii="Times" w:hAnsi="Times"/>
                <w:color w:val="000000"/>
                <w:szCs w:val="21"/>
              </w:rPr>
              <w:t>IVEY</w:t>
            </w:r>
            <w:r>
              <w:rPr>
                <w:rFonts w:ascii="Times" w:hAnsi="Times"/>
                <w:color w:val="000000"/>
                <w:szCs w:val="21"/>
              </w:rPr>
              <w:t>案例，或入选</w:t>
            </w:r>
            <w:r>
              <w:rPr>
                <w:rFonts w:ascii="Times" w:hAnsi="Times"/>
                <w:color w:val="000000"/>
                <w:szCs w:val="21"/>
              </w:rPr>
              <w:t>MBA</w:t>
            </w:r>
            <w:r>
              <w:rPr>
                <w:rFonts w:ascii="Times" w:hAnsi="Times"/>
                <w:color w:val="000000"/>
                <w:szCs w:val="21"/>
              </w:rPr>
              <w:t>及</w:t>
            </w:r>
            <w:r>
              <w:rPr>
                <w:rFonts w:ascii="Times" w:hAnsi="Times"/>
                <w:color w:val="000000"/>
                <w:szCs w:val="21"/>
              </w:rPr>
              <w:t>MEM</w:t>
            </w:r>
            <w:r>
              <w:rPr>
                <w:rFonts w:ascii="Times" w:hAnsi="Times"/>
                <w:color w:val="000000"/>
                <w:szCs w:val="21"/>
              </w:rPr>
              <w:t>百优案例</w:t>
            </w:r>
          </w:p>
        </w:tc>
        <w:tc>
          <w:tcPr>
            <w:tcW w:w="1194" w:type="dxa"/>
            <w:gridSpan w:val="2"/>
            <w:shd w:val="clear" w:color="auto" w:fill="auto"/>
            <w:vAlign w:val="center"/>
          </w:tcPr>
          <w:p w14:paraId="2C72A896" w14:textId="77777777" w:rsidR="00B12FA8" w:rsidRDefault="00000000">
            <w:pPr>
              <w:jc w:val="center"/>
              <w:rPr>
                <w:rFonts w:ascii="Times" w:hAnsi="Times"/>
                <w:color w:val="000000"/>
                <w:szCs w:val="21"/>
              </w:rPr>
            </w:pPr>
            <w:r>
              <w:rPr>
                <w:rFonts w:ascii="Times" w:hAnsi="Times"/>
                <w:color w:val="000000"/>
                <w:szCs w:val="21"/>
              </w:rPr>
              <w:t>60/</w:t>
            </w:r>
            <w:r>
              <w:rPr>
                <w:rFonts w:ascii="Times" w:hAnsi="Times"/>
                <w:color w:val="000000"/>
                <w:szCs w:val="21"/>
              </w:rPr>
              <w:t>项</w:t>
            </w:r>
          </w:p>
        </w:tc>
        <w:tc>
          <w:tcPr>
            <w:tcW w:w="1071" w:type="dxa"/>
            <w:gridSpan w:val="2"/>
          </w:tcPr>
          <w:p w14:paraId="45BA4747" w14:textId="77777777" w:rsidR="00B12FA8" w:rsidRDefault="00B12FA8">
            <w:pPr>
              <w:rPr>
                <w:rFonts w:ascii="Times" w:hAnsi="Times"/>
                <w:color w:val="000000"/>
                <w:szCs w:val="21"/>
              </w:rPr>
            </w:pPr>
          </w:p>
        </w:tc>
        <w:tc>
          <w:tcPr>
            <w:tcW w:w="1071" w:type="dxa"/>
            <w:shd w:val="clear" w:color="auto" w:fill="auto"/>
            <w:vAlign w:val="center"/>
          </w:tcPr>
          <w:p w14:paraId="164D3EE5" w14:textId="77777777" w:rsidR="00B12FA8" w:rsidRDefault="00B12FA8">
            <w:pPr>
              <w:rPr>
                <w:rFonts w:ascii="Times" w:hAnsi="Times"/>
                <w:color w:val="000000"/>
                <w:szCs w:val="21"/>
              </w:rPr>
            </w:pPr>
          </w:p>
        </w:tc>
      </w:tr>
      <w:tr w:rsidR="00B12FA8" w14:paraId="1B01BA96" w14:textId="77777777">
        <w:trPr>
          <w:trHeight w:val="454"/>
          <w:jc w:val="center"/>
        </w:trPr>
        <w:tc>
          <w:tcPr>
            <w:tcW w:w="1642" w:type="dxa"/>
            <w:gridSpan w:val="2"/>
            <w:vMerge/>
            <w:shd w:val="clear" w:color="auto" w:fill="auto"/>
            <w:vAlign w:val="center"/>
          </w:tcPr>
          <w:p w14:paraId="423E6848" w14:textId="77777777" w:rsidR="00B12FA8" w:rsidRDefault="00B12FA8">
            <w:pPr>
              <w:rPr>
                <w:rFonts w:ascii="Times" w:hAnsi="Times"/>
                <w:color w:val="000000"/>
                <w:szCs w:val="21"/>
              </w:rPr>
            </w:pPr>
          </w:p>
        </w:tc>
        <w:tc>
          <w:tcPr>
            <w:tcW w:w="5724" w:type="dxa"/>
            <w:gridSpan w:val="6"/>
            <w:tcBorders>
              <w:bottom w:val="single" w:sz="4" w:space="0" w:color="auto"/>
            </w:tcBorders>
            <w:shd w:val="clear" w:color="auto" w:fill="auto"/>
            <w:vAlign w:val="center"/>
          </w:tcPr>
          <w:p w14:paraId="6F337C67" w14:textId="77777777" w:rsidR="00B12FA8" w:rsidRDefault="00000000">
            <w:pPr>
              <w:rPr>
                <w:rFonts w:ascii="Times" w:hAnsi="Times"/>
                <w:color w:val="000000"/>
                <w:szCs w:val="21"/>
              </w:rPr>
            </w:pPr>
            <w:r>
              <w:rPr>
                <w:rFonts w:ascii="Times" w:hAnsi="Times"/>
                <w:color w:val="000000"/>
                <w:szCs w:val="21"/>
              </w:rPr>
              <w:t>入选</w:t>
            </w:r>
            <w:r>
              <w:rPr>
                <w:rFonts w:ascii="Times" w:hAnsi="Times"/>
                <w:color w:val="000000"/>
                <w:szCs w:val="21"/>
              </w:rPr>
              <w:t>MBA</w:t>
            </w:r>
            <w:r>
              <w:rPr>
                <w:rFonts w:ascii="Times" w:hAnsi="Times"/>
                <w:color w:val="000000"/>
                <w:szCs w:val="21"/>
              </w:rPr>
              <w:t>及</w:t>
            </w:r>
            <w:r>
              <w:rPr>
                <w:rFonts w:ascii="Times" w:hAnsi="Times"/>
                <w:color w:val="000000"/>
                <w:szCs w:val="21"/>
              </w:rPr>
              <w:t>MEM</w:t>
            </w:r>
            <w:r>
              <w:rPr>
                <w:rFonts w:ascii="Times" w:hAnsi="Times"/>
                <w:color w:val="000000"/>
                <w:szCs w:val="21"/>
              </w:rPr>
              <w:t>案例共享库</w:t>
            </w:r>
          </w:p>
        </w:tc>
        <w:tc>
          <w:tcPr>
            <w:tcW w:w="1194" w:type="dxa"/>
            <w:gridSpan w:val="2"/>
            <w:tcBorders>
              <w:bottom w:val="single" w:sz="4" w:space="0" w:color="auto"/>
            </w:tcBorders>
            <w:shd w:val="clear" w:color="auto" w:fill="auto"/>
            <w:vAlign w:val="center"/>
          </w:tcPr>
          <w:p w14:paraId="25386AFD" w14:textId="77777777" w:rsidR="00B12FA8" w:rsidRDefault="00000000">
            <w:pPr>
              <w:jc w:val="center"/>
              <w:rPr>
                <w:rFonts w:ascii="Times" w:hAnsi="Times"/>
                <w:color w:val="000000"/>
                <w:szCs w:val="21"/>
              </w:rPr>
            </w:pPr>
            <w:r>
              <w:rPr>
                <w:rFonts w:ascii="Times" w:hAnsi="Times"/>
                <w:color w:val="000000"/>
                <w:szCs w:val="21"/>
              </w:rPr>
              <w:t>30/</w:t>
            </w:r>
            <w:r>
              <w:rPr>
                <w:rFonts w:ascii="Times" w:hAnsi="Times"/>
                <w:color w:val="000000"/>
                <w:szCs w:val="21"/>
              </w:rPr>
              <w:t>项</w:t>
            </w:r>
          </w:p>
        </w:tc>
        <w:tc>
          <w:tcPr>
            <w:tcW w:w="1071" w:type="dxa"/>
            <w:gridSpan w:val="2"/>
          </w:tcPr>
          <w:p w14:paraId="006D3139" w14:textId="77777777" w:rsidR="00B12FA8" w:rsidRDefault="00B12FA8">
            <w:pPr>
              <w:rPr>
                <w:rFonts w:ascii="Times" w:hAnsi="Times"/>
                <w:color w:val="000000"/>
                <w:szCs w:val="21"/>
              </w:rPr>
            </w:pPr>
          </w:p>
        </w:tc>
        <w:tc>
          <w:tcPr>
            <w:tcW w:w="1071" w:type="dxa"/>
            <w:shd w:val="clear" w:color="auto" w:fill="auto"/>
            <w:vAlign w:val="center"/>
          </w:tcPr>
          <w:p w14:paraId="78060BDB" w14:textId="77777777" w:rsidR="00B12FA8" w:rsidRDefault="00B12FA8">
            <w:pPr>
              <w:rPr>
                <w:rFonts w:ascii="Times" w:hAnsi="Times"/>
                <w:color w:val="000000"/>
                <w:szCs w:val="21"/>
              </w:rPr>
            </w:pPr>
          </w:p>
        </w:tc>
      </w:tr>
      <w:tr w:rsidR="00A343BC" w:rsidRPr="00A343BC" w14:paraId="162379E8" w14:textId="77777777">
        <w:trPr>
          <w:trHeight w:val="1168"/>
          <w:jc w:val="center"/>
        </w:trPr>
        <w:tc>
          <w:tcPr>
            <w:tcW w:w="1642" w:type="dxa"/>
            <w:gridSpan w:val="2"/>
            <w:vMerge w:val="restart"/>
            <w:shd w:val="clear" w:color="auto" w:fill="auto"/>
            <w:vAlign w:val="center"/>
          </w:tcPr>
          <w:p w14:paraId="2C5FCC68" w14:textId="77777777" w:rsidR="00B12FA8" w:rsidRPr="00A343BC" w:rsidRDefault="00000000">
            <w:pPr>
              <w:rPr>
                <w:rFonts w:ascii="Times" w:hAnsi="Times"/>
                <w:szCs w:val="21"/>
              </w:rPr>
            </w:pPr>
            <w:r w:rsidRPr="00A343BC">
              <w:rPr>
                <w:rFonts w:ascii="Times" w:hAnsi="Times"/>
                <w:szCs w:val="21"/>
              </w:rPr>
              <w:t>七、学科竞赛</w:t>
            </w:r>
          </w:p>
        </w:tc>
        <w:tc>
          <w:tcPr>
            <w:tcW w:w="2535" w:type="dxa"/>
            <w:gridSpan w:val="3"/>
            <w:vMerge w:val="restart"/>
            <w:shd w:val="clear" w:color="000000" w:fill="FFFFFF"/>
            <w:vAlign w:val="center"/>
          </w:tcPr>
          <w:p w14:paraId="7231894B" w14:textId="77777777" w:rsidR="00B12FA8" w:rsidRPr="00A343BC" w:rsidRDefault="00000000">
            <w:pPr>
              <w:rPr>
                <w:rFonts w:ascii="Times" w:hAnsi="Times"/>
                <w:szCs w:val="21"/>
              </w:rPr>
            </w:pPr>
            <w:r w:rsidRPr="00A343BC">
              <w:rPr>
                <w:rFonts w:ascii="Times" w:hAnsi="Times" w:hint="eastAsia"/>
                <w:szCs w:val="21"/>
              </w:rPr>
              <w:t>“</w:t>
            </w:r>
            <w:r w:rsidRPr="00A343BC">
              <w:rPr>
                <w:rFonts w:ascii="Times" w:hAnsi="Times"/>
                <w:szCs w:val="21"/>
              </w:rPr>
              <w:t>挑战杯</w:t>
            </w:r>
            <w:r w:rsidRPr="00A343BC">
              <w:rPr>
                <w:rFonts w:ascii="Times" w:hAnsi="Times" w:hint="eastAsia"/>
                <w:szCs w:val="21"/>
              </w:rPr>
              <w:t>”</w:t>
            </w:r>
            <w:r w:rsidRPr="00A343BC">
              <w:rPr>
                <w:rFonts w:ascii="Times" w:hAnsi="Times"/>
                <w:szCs w:val="21"/>
              </w:rPr>
              <w:t>中国大学生创业计划竞赛</w:t>
            </w:r>
            <w:r w:rsidRPr="00A343BC">
              <w:rPr>
                <w:rFonts w:ascii="Times" w:hAnsi="Times" w:hint="eastAsia"/>
                <w:szCs w:val="21"/>
              </w:rPr>
              <w:t>、</w:t>
            </w:r>
            <w:r w:rsidRPr="00A343BC">
              <w:rPr>
                <w:rFonts w:ascii="Times" w:hAnsi="Times" w:hint="eastAsia"/>
                <w:szCs w:val="21"/>
              </w:rPr>
              <w:t xml:space="preserve"> </w:t>
            </w:r>
            <w:r w:rsidRPr="00A343BC">
              <w:rPr>
                <w:rFonts w:ascii="Times" w:hAnsi="Times" w:hint="eastAsia"/>
                <w:szCs w:val="21"/>
              </w:rPr>
              <w:t>“</w:t>
            </w:r>
            <w:r w:rsidRPr="00A343BC">
              <w:rPr>
                <w:rFonts w:ascii="Times" w:hAnsi="Times"/>
                <w:szCs w:val="21"/>
              </w:rPr>
              <w:t>挑战杯</w:t>
            </w:r>
            <w:r w:rsidRPr="00A343BC">
              <w:rPr>
                <w:rFonts w:ascii="Times" w:hAnsi="Times" w:hint="eastAsia"/>
                <w:szCs w:val="21"/>
              </w:rPr>
              <w:t>”</w:t>
            </w:r>
            <w:r w:rsidRPr="00A343BC">
              <w:rPr>
                <w:rFonts w:ascii="Times" w:hAnsi="Times"/>
                <w:szCs w:val="21"/>
              </w:rPr>
              <w:t>全国大学生课外学术科技作品竞赛</w:t>
            </w:r>
            <w:r w:rsidRPr="00A343BC">
              <w:rPr>
                <w:rFonts w:ascii="Times" w:hAnsi="Times" w:hint="eastAsia"/>
                <w:szCs w:val="21"/>
              </w:rPr>
              <w:t>、</w:t>
            </w:r>
            <w:r w:rsidRPr="00A343BC">
              <w:rPr>
                <w:rFonts w:ascii="Times" w:hAnsi="Times" w:hint="eastAsia"/>
                <w:szCs w:val="21"/>
              </w:rPr>
              <w:t xml:space="preserve"> </w:t>
            </w:r>
            <w:r w:rsidRPr="00A343BC">
              <w:rPr>
                <w:rFonts w:ascii="Times" w:hAnsi="Times"/>
                <w:szCs w:val="21"/>
              </w:rPr>
              <w:t>中国</w:t>
            </w:r>
            <w:r w:rsidRPr="00A343BC">
              <w:rPr>
                <w:rFonts w:ascii="Times" w:hAnsi="Times" w:hint="eastAsia"/>
                <w:szCs w:val="21"/>
              </w:rPr>
              <w:t>“</w:t>
            </w:r>
            <w:r w:rsidRPr="00A343BC">
              <w:rPr>
                <w:rFonts w:ascii="Times" w:hAnsi="Times"/>
                <w:szCs w:val="21"/>
              </w:rPr>
              <w:t>互联网</w:t>
            </w:r>
            <w:r w:rsidRPr="00A343BC">
              <w:rPr>
                <w:rFonts w:ascii="Times" w:hAnsi="Times"/>
                <w:szCs w:val="21"/>
              </w:rPr>
              <w:t>+</w:t>
            </w:r>
            <w:r w:rsidRPr="00A343BC">
              <w:rPr>
                <w:rFonts w:ascii="Times" w:hAnsi="Times" w:hint="eastAsia"/>
                <w:szCs w:val="21"/>
              </w:rPr>
              <w:t>”</w:t>
            </w:r>
            <w:r w:rsidRPr="00A343BC">
              <w:rPr>
                <w:rFonts w:ascii="Times" w:hAnsi="Times"/>
                <w:szCs w:val="21"/>
              </w:rPr>
              <w:t>大学生创新创业大赛</w:t>
            </w:r>
          </w:p>
        </w:tc>
        <w:tc>
          <w:tcPr>
            <w:tcW w:w="3189" w:type="dxa"/>
            <w:gridSpan w:val="3"/>
            <w:shd w:val="clear" w:color="000000" w:fill="FFFFFF"/>
            <w:vAlign w:val="center"/>
          </w:tcPr>
          <w:p w14:paraId="707BBB14" w14:textId="77777777" w:rsidR="00B12FA8" w:rsidRPr="00A343BC" w:rsidRDefault="00000000">
            <w:pPr>
              <w:rPr>
                <w:rFonts w:ascii="Times New Roman" w:hAnsi="Times New Roman"/>
                <w:sz w:val="18"/>
                <w:szCs w:val="18"/>
              </w:rPr>
            </w:pPr>
            <w:r w:rsidRPr="00A343BC">
              <w:rPr>
                <w:rFonts w:ascii="Times" w:hAnsi="Times" w:hint="eastAsia"/>
                <w:szCs w:val="21"/>
              </w:rPr>
              <w:t>国家级</w:t>
            </w:r>
            <w:r w:rsidRPr="00A343BC">
              <w:rPr>
                <w:rFonts w:ascii="Times" w:hAnsi="Times"/>
                <w:szCs w:val="21"/>
              </w:rPr>
              <w:t>一等奖（或金奖）及以上排名第</w:t>
            </w:r>
            <w:r w:rsidRPr="00A343BC">
              <w:rPr>
                <w:rFonts w:ascii="Times" w:hAnsi="Times"/>
                <w:szCs w:val="21"/>
              </w:rPr>
              <w:t>1</w:t>
            </w:r>
          </w:p>
        </w:tc>
        <w:tc>
          <w:tcPr>
            <w:tcW w:w="1194" w:type="dxa"/>
            <w:gridSpan w:val="2"/>
            <w:shd w:val="clear" w:color="000000" w:fill="FFFFFF"/>
            <w:vAlign w:val="center"/>
          </w:tcPr>
          <w:p w14:paraId="716D0871" w14:textId="77777777" w:rsidR="00B12FA8" w:rsidRPr="00A343BC" w:rsidRDefault="00000000">
            <w:pPr>
              <w:jc w:val="center"/>
              <w:rPr>
                <w:rFonts w:ascii="Times" w:hAnsi="Times"/>
                <w:szCs w:val="21"/>
              </w:rPr>
            </w:pPr>
            <w:r w:rsidRPr="00A343BC">
              <w:rPr>
                <w:rFonts w:ascii="Times" w:hAnsi="Times"/>
                <w:szCs w:val="21"/>
              </w:rPr>
              <w:t>60/</w:t>
            </w:r>
            <w:r w:rsidRPr="00A343BC">
              <w:rPr>
                <w:rFonts w:ascii="Times" w:hAnsi="Times"/>
                <w:szCs w:val="21"/>
              </w:rPr>
              <w:t>项</w:t>
            </w:r>
          </w:p>
        </w:tc>
        <w:tc>
          <w:tcPr>
            <w:tcW w:w="1071" w:type="dxa"/>
            <w:gridSpan w:val="2"/>
          </w:tcPr>
          <w:p w14:paraId="7EE9BD2D" w14:textId="77777777" w:rsidR="00B12FA8" w:rsidRPr="00A343BC" w:rsidRDefault="00B12FA8">
            <w:pPr>
              <w:rPr>
                <w:rFonts w:ascii="Times" w:hAnsi="Times"/>
                <w:szCs w:val="21"/>
              </w:rPr>
            </w:pPr>
          </w:p>
        </w:tc>
        <w:tc>
          <w:tcPr>
            <w:tcW w:w="1071" w:type="dxa"/>
            <w:shd w:val="clear" w:color="auto" w:fill="auto"/>
            <w:vAlign w:val="center"/>
          </w:tcPr>
          <w:p w14:paraId="680B575D" w14:textId="77777777" w:rsidR="00B12FA8" w:rsidRPr="00A343BC" w:rsidRDefault="00B12FA8">
            <w:pPr>
              <w:rPr>
                <w:rFonts w:ascii="Times" w:hAnsi="Times"/>
                <w:szCs w:val="21"/>
              </w:rPr>
            </w:pPr>
          </w:p>
        </w:tc>
      </w:tr>
      <w:tr w:rsidR="00A343BC" w:rsidRPr="00A343BC" w14:paraId="692F07BC" w14:textId="77777777">
        <w:trPr>
          <w:trHeight w:val="1170"/>
          <w:jc w:val="center"/>
        </w:trPr>
        <w:tc>
          <w:tcPr>
            <w:tcW w:w="1642" w:type="dxa"/>
            <w:gridSpan w:val="2"/>
            <w:vMerge/>
            <w:shd w:val="clear" w:color="auto" w:fill="auto"/>
            <w:vAlign w:val="center"/>
          </w:tcPr>
          <w:p w14:paraId="6A087B11" w14:textId="77777777" w:rsidR="00B12FA8" w:rsidRPr="00A343BC" w:rsidRDefault="00B12FA8">
            <w:pPr>
              <w:rPr>
                <w:rFonts w:ascii="Times" w:hAnsi="Times"/>
                <w:szCs w:val="21"/>
              </w:rPr>
            </w:pPr>
          </w:p>
        </w:tc>
        <w:tc>
          <w:tcPr>
            <w:tcW w:w="2535" w:type="dxa"/>
            <w:gridSpan w:val="3"/>
            <w:vMerge/>
            <w:shd w:val="clear" w:color="000000" w:fill="FFFFFF"/>
            <w:vAlign w:val="center"/>
          </w:tcPr>
          <w:p w14:paraId="62662772" w14:textId="77777777" w:rsidR="00B12FA8" w:rsidRPr="00A343BC" w:rsidRDefault="00B12FA8">
            <w:pPr>
              <w:rPr>
                <w:rFonts w:ascii="Times" w:hAnsi="Times"/>
                <w:szCs w:val="21"/>
              </w:rPr>
            </w:pPr>
          </w:p>
        </w:tc>
        <w:tc>
          <w:tcPr>
            <w:tcW w:w="3189" w:type="dxa"/>
            <w:gridSpan w:val="3"/>
            <w:shd w:val="clear" w:color="000000" w:fill="FFFFFF"/>
            <w:vAlign w:val="center"/>
          </w:tcPr>
          <w:p w14:paraId="1C6B4777" w14:textId="77777777" w:rsidR="00B12FA8" w:rsidRPr="00A343BC" w:rsidRDefault="00000000">
            <w:pPr>
              <w:rPr>
                <w:rFonts w:ascii="Times" w:hAnsi="Times"/>
                <w:szCs w:val="21"/>
              </w:rPr>
            </w:pPr>
            <w:r w:rsidRPr="00A343BC">
              <w:rPr>
                <w:rFonts w:ascii="Times" w:hAnsi="Times"/>
                <w:szCs w:val="21"/>
              </w:rPr>
              <w:t>国家级一等奖（或金奖）排名第</w:t>
            </w:r>
            <w:r w:rsidRPr="00A343BC">
              <w:rPr>
                <w:rFonts w:ascii="Times" w:hAnsi="Times"/>
                <w:szCs w:val="21"/>
              </w:rPr>
              <w:t>2</w:t>
            </w:r>
            <w:r w:rsidRPr="00A343BC">
              <w:rPr>
                <w:rFonts w:ascii="Times" w:hAnsi="Times"/>
                <w:szCs w:val="21"/>
              </w:rPr>
              <w:t>，或国家级二等奖（或银奖）排名第</w:t>
            </w:r>
            <w:r w:rsidRPr="00A343BC">
              <w:rPr>
                <w:rFonts w:ascii="Times" w:hAnsi="Times"/>
                <w:szCs w:val="21"/>
              </w:rPr>
              <w:t>1</w:t>
            </w:r>
          </w:p>
        </w:tc>
        <w:tc>
          <w:tcPr>
            <w:tcW w:w="1194" w:type="dxa"/>
            <w:gridSpan w:val="2"/>
            <w:shd w:val="clear" w:color="000000" w:fill="FFFFFF"/>
            <w:vAlign w:val="center"/>
          </w:tcPr>
          <w:p w14:paraId="04042C51" w14:textId="77777777" w:rsidR="00B12FA8" w:rsidRPr="00A343BC" w:rsidRDefault="00000000">
            <w:pPr>
              <w:jc w:val="center"/>
              <w:rPr>
                <w:rFonts w:ascii="Times" w:hAnsi="Times"/>
                <w:szCs w:val="21"/>
              </w:rPr>
            </w:pPr>
            <w:r w:rsidRPr="00A343BC">
              <w:rPr>
                <w:rFonts w:ascii="Times" w:hAnsi="Times"/>
                <w:szCs w:val="21"/>
              </w:rPr>
              <w:t>40/</w:t>
            </w:r>
            <w:r w:rsidRPr="00A343BC">
              <w:rPr>
                <w:rFonts w:ascii="Times" w:hAnsi="Times"/>
                <w:szCs w:val="21"/>
              </w:rPr>
              <w:t>项</w:t>
            </w:r>
          </w:p>
        </w:tc>
        <w:tc>
          <w:tcPr>
            <w:tcW w:w="1071" w:type="dxa"/>
            <w:gridSpan w:val="2"/>
          </w:tcPr>
          <w:p w14:paraId="2F24C21E" w14:textId="77777777" w:rsidR="00B12FA8" w:rsidRPr="00A343BC" w:rsidRDefault="00B12FA8">
            <w:pPr>
              <w:rPr>
                <w:rFonts w:ascii="Times" w:hAnsi="Times"/>
                <w:szCs w:val="21"/>
              </w:rPr>
            </w:pPr>
          </w:p>
        </w:tc>
        <w:tc>
          <w:tcPr>
            <w:tcW w:w="1071" w:type="dxa"/>
            <w:shd w:val="clear" w:color="auto" w:fill="auto"/>
            <w:vAlign w:val="center"/>
          </w:tcPr>
          <w:p w14:paraId="3037D68F" w14:textId="77777777" w:rsidR="00B12FA8" w:rsidRPr="00A343BC" w:rsidRDefault="00B12FA8">
            <w:pPr>
              <w:rPr>
                <w:rFonts w:ascii="Times" w:hAnsi="Times"/>
                <w:szCs w:val="21"/>
              </w:rPr>
            </w:pPr>
          </w:p>
        </w:tc>
      </w:tr>
      <w:tr w:rsidR="00A343BC" w:rsidRPr="00A343BC" w14:paraId="34F72C52" w14:textId="77777777">
        <w:trPr>
          <w:trHeight w:val="1170"/>
          <w:jc w:val="center"/>
        </w:trPr>
        <w:tc>
          <w:tcPr>
            <w:tcW w:w="1642" w:type="dxa"/>
            <w:gridSpan w:val="2"/>
            <w:vMerge/>
            <w:shd w:val="clear" w:color="auto" w:fill="auto"/>
            <w:vAlign w:val="center"/>
          </w:tcPr>
          <w:p w14:paraId="64399F60" w14:textId="77777777" w:rsidR="00B12FA8" w:rsidRPr="00A343BC" w:rsidRDefault="00B12FA8">
            <w:pPr>
              <w:rPr>
                <w:rFonts w:ascii="Times" w:hAnsi="Times"/>
                <w:szCs w:val="21"/>
              </w:rPr>
            </w:pPr>
          </w:p>
        </w:tc>
        <w:tc>
          <w:tcPr>
            <w:tcW w:w="2535" w:type="dxa"/>
            <w:gridSpan w:val="3"/>
            <w:vMerge/>
            <w:shd w:val="clear" w:color="000000" w:fill="FFFFFF"/>
            <w:vAlign w:val="center"/>
          </w:tcPr>
          <w:p w14:paraId="6F3DCC8C" w14:textId="77777777" w:rsidR="00B12FA8" w:rsidRPr="00A343BC" w:rsidRDefault="00B12FA8">
            <w:pPr>
              <w:rPr>
                <w:rFonts w:ascii="Times" w:hAnsi="Times"/>
                <w:szCs w:val="21"/>
              </w:rPr>
            </w:pPr>
          </w:p>
        </w:tc>
        <w:tc>
          <w:tcPr>
            <w:tcW w:w="3189" w:type="dxa"/>
            <w:gridSpan w:val="3"/>
            <w:shd w:val="clear" w:color="000000" w:fill="FFFFFF"/>
            <w:vAlign w:val="center"/>
          </w:tcPr>
          <w:p w14:paraId="7284240F" w14:textId="77777777" w:rsidR="00B12FA8" w:rsidRPr="00A343BC" w:rsidRDefault="00000000">
            <w:pPr>
              <w:rPr>
                <w:rFonts w:ascii="Times" w:hAnsi="Times"/>
                <w:szCs w:val="21"/>
              </w:rPr>
            </w:pPr>
            <w:r w:rsidRPr="00A343BC">
              <w:rPr>
                <w:rFonts w:ascii="Times" w:hAnsi="Times"/>
                <w:szCs w:val="21"/>
              </w:rPr>
              <w:t>国家级一等奖（或金奖）排名第</w:t>
            </w:r>
            <w:r w:rsidRPr="00A343BC">
              <w:rPr>
                <w:rFonts w:ascii="Times" w:hAnsi="Times"/>
                <w:szCs w:val="21"/>
              </w:rPr>
              <w:t>3</w:t>
            </w:r>
            <w:r w:rsidRPr="00A343BC">
              <w:rPr>
                <w:rFonts w:ascii="Times" w:hAnsi="Times"/>
                <w:szCs w:val="21"/>
              </w:rPr>
              <w:t>，或国家级二等奖（或银奖）排名第</w:t>
            </w:r>
            <w:r w:rsidRPr="00A343BC">
              <w:rPr>
                <w:rFonts w:ascii="Times" w:hAnsi="Times"/>
                <w:szCs w:val="21"/>
              </w:rPr>
              <w:t>2</w:t>
            </w:r>
          </w:p>
        </w:tc>
        <w:tc>
          <w:tcPr>
            <w:tcW w:w="1194" w:type="dxa"/>
            <w:gridSpan w:val="2"/>
            <w:shd w:val="clear" w:color="000000" w:fill="FFFFFF"/>
            <w:vAlign w:val="center"/>
          </w:tcPr>
          <w:p w14:paraId="1956FFF4" w14:textId="77777777" w:rsidR="00B12FA8" w:rsidRPr="00A343BC" w:rsidRDefault="00000000">
            <w:pPr>
              <w:jc w:val="center"/>
              <w:rPr>
                <w:rFonts w:ascii="Times" w:hAnsi="Times"/>
                <w:szCs w:val="21"/>
              </w:rPr>
            </w:pPr>
            <w:r w:rsidRPr="00A343BC">
              <w:rPr>
                <w:rFonts w:ascii="Times" w:hAnsi="Times"/>
                <w:szCs w:val="21"/>
              </w:rPr>
              <w:t>20/</w:t>
            </w:r>
            <w:r w:rsidRPr="00A343BC">
              <w:rPr>
                <w:rFonts w:ascii="Times" w:hAnsi="Times"/>
                <w:szCs w:val="21"/>
              </w:rPr>
              <w:t>项</w:t>
            </w:r>
          </w:p>
        </w:tc>
        <w:tc>
          <w:tcPr>
            <w:tcW w:w="1071" w:type="dxa"/>
            <w:gridSpan w:val="2"/>
            <w:shd w:val="clear" w:color="auto" w:fill="auto"/>
          </w:tcPr>
          <w:p w14:paraId="638F0FFC" w14:textId="77777777" w:rsidR="00B12FA8" w:rsidRPr="00A343BC" w:rsidRDefault="00B12FA8">
            <w:pPr>
              <w:rPr>
                <w:rFonts w:ascii="Times" w:hAnsi="Times"/>
                <w:szCs w:val="21"/>
              </w:rPr>
            </w:pPr>
          </w:p>
        </w:tc>
        <w:tc>
          <w:tcPr>
            <w:tcW w:w="1071" w:type="dxa"/>
            <w:shd w:val="clear" w:color="auto" w:fill="auto"/>
            <w:vAlign w:val="center"/>
          </w:tcPr>
          <w:p w14:paraId="45FD9D33" w14:textId="77777777" w:rsidR="00B12FA8" w:rsidRPr="00A343BC" w:rsidRDefault="00B12FA8">
            <w:pPr>
              <w:rPr>
                <w:rFonts w:ascii="Times" w:hAnsi="Times"/>
                <w:szCs w:val="21"/>
              </w:rPr>
            </w:pPr>
          </w:p>
        </w:tc>
      </w:tr>
    </w:tbl>
    <w:p w14:paraId="781386EF" w14:textId="77777777" w:rsidR="00B12FA8" w:rsidRPr="00A343BC" w:rsidRDefault="00000000">
      <w:pPr>
        <w:rPr>
          <w:rFonts w:ascii="Times" w:hAnsi="Times"/>
          <w:szCs w:val="21"/>
        </w:rPr>
      </w:pPr>
      <w:r w:rsidRPr="00A343BC">
        <w:rPr>
          <w:rFonts w:ascii="Times" w:hAnsi="Times"/>
          <w:szCs w:val="21"/>
        </w:rPr>
        <w:br w:type="page"/>
      </w:r>
    </w:p>
    <w:tbl>
      <w:tblPr>
        <w:tblW w:w="10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2"/>
        <w:gridCol w:w="2535"/>
        <w:gridCol w:w="3189"/>
        <w:gridCol w:w="1194"/>
        <w:gridCol w:w="1071"/>
        <w:gridCol w:w="1071"/>
      </w:tblGrid>
      <w:tr w:rsidR="00A343BC" w:rsidRPr="00A343BC" w14:paraId="697C6C49" w14:textId="77777777">
        <w:trPr>
          <w:trHeight w:val="454"/>
          <w:jc w:val="center"/>
        </w:trPr>
        <w:tc>
          <w:tcPr>
            <w:tcW w:w="1642" w:type="dxa"/>
            <w:vMerge w:val="restart"/>
            <w:shd w:val="clear" w:color="auto" w:fill="auto"/>
            <w:vAlign w:val="center"/>
          </w:tcPr>
          <w:p w14:paraId="60228FF0" w14:textId="77777777" w:rsidR="00B12FA8" w:rsidRPr="00A343BC" w:rsidRDefault="00000000">
            <w:pPr>
              <w:rPr>
                <w:rFonts w:ascii="Times" w:hAnsi="Times"/>
                <w:szCs w:val="21"/>
              </w:rPr>
            </w:pPr>
            <w:r w:rsidRPr="00A343BC">
              <w:rPr>
                <w:rFonts w:ascii="Times" w:hAnsi="Times"/>
                <w:szCs w:val="21"/>
              </w:rPr>
              <w:lastRenderedPageBreak/>
              <w:t>七、学科竞赛</w:t>
            </w:r>
          </w:p>
        </w:tc>
        <w:tc>
          <w:tcPr>
            <w:tcW w:w="2535" w:type="dxa"/>
            <w:vMerge w:val="restart"/>
            <w:shd w:val="clear" w:color="000000" w:fill="FFFFFF"/>
            <w:vAlign w:val="center"/>
          </w:tcPr>
          <w:p w14:paraId="76C7EABE" w14:textId="77777777" w:rsidR="00B12FA8" w:rsidRPr="00A343BC" w:rsidRDefault="00000000">
            <w:pPr>
              <w:rPr>
                <w:rFonts w:ascii="Times" w:hAnsi="Times"/>
                <w:szCs w:val="21"/>
              </w:rPr>
            </w:pPr>
            <w:r w:rsidRPr="00A343BC">
              <w:rPr>
                <w:rFonts w:ascii="Times" w:hAnsi="Times" w:hint="eastAsia"/>
                <w:szCs w:val="21"/>
              </w:rPr>
              <w:t>中国研究生创新实践系列大赛</w:t>
            </w:r>
          </w:p>
        </w:tc>
        <w:tc>
          <w:tcPr>
            <w:tcW w:w="3189" w:type="dxa"/>
            <w:shd w:val="clear" w:color="000000" w:fill="FFFFFF"/>
            <w:vAlign w:val="center"/>
          </w:tcPr>
          <w:p w14:paraId="0A623807" w14:textId="4E879D58" w:rsidR="00B12FA8" w:rsidRPr="00A343BC" w:rsidRDefault="000D7DC1">
            <w:pPr>
              <w:rPr>
                <w:rFonts w:ascii="Times" w:hAnsi="Times"/>
                <w:szCs w:val="21"/>
              </w:rPr>
            </w:pPr>
            <w:r w:rsidRPr="00A343BC">
              <w:rPr>
                <w:rFonts w:ascii="Times" w:hAnsi="Times"/>
                <w:szCs w:val="21"/>
              </w:rPr>
              <w:t>赛事总决赛</w:t>
            </w:r>
            <w:r w:rsidR="00ED1A3F" w:rsidRPr="00A343BC">
              <w:rPr>
                <w:rFonts w:ascii="Times" w:hAnsi="Times" w:hint="eastAsia"/>
                <w:szCs w:val="21"/>
              </w:rPr>
              <w:t>冠军排名第</w:t>
            </w:r>
            <w:r w:rsidR="00ED1A3F" w:rsidRPr="00A343BC">
              <w:rPr>
                <w:rFonts w:ascii="Times" w:hAnsi="Times" w:hint="eastAsia"/>
                <w:szCs w:val="21"/>
              </w:rPr>
              <w:t>1</w:t>
            </w:r>
            <w:r w:rsidRPr="00A343BC">
              <w:rPr>
                <w:rFonts w:ascii="Times" w:hAnsi="Times"/>
                <w:szCs w:val="21"/>
              </w:rPr>
              <w:t>（证书标注冠军</w:t>
            </w:r>
            <w:r w:rsidRPr="00A343BC">
              <w:rPr>
                <w:rFonts w:ascii="Times" w:hAnsi="Times"/>
                <w:szCs w:val="21"/>
              </w:rPr>
              <w:t xml:space="preserve"> / </w:t>
            </w:r>
            <w:r w:rsidRPr="00A343BC">
              <w:rPr>
                <w:rFonts w:ascii="Times" w:hAnsi="Times"/>
                <w:szCs w:val="21"/>
              </w:rPr>
              <w:t>第一名，称谓按赛事官方奖项名称）</w:t>
            </w:r>
          </w:p>
        </w:tc>
        <w:tc>
          <w:tcPr>
            <w:tcW w:w="1194" w:type="dxa"/>
            <w:shd w:val="clear" w:color="000000" w:fill="FFFFFF"/>
            <w:vAlign w:val="center"/>
          </w:tcPr>
          <w:p w14:paraId="176FCD93" w14:textId="77777777" w:rsidR="00B12FA8" w:rsidRPr="00A343BC" w:rsidRDefault="00000000">
            <w:pPr>
              <w:jc w:val="center"/>
              <w:rPr>
                <w:rFonts w:ascii="Times" w:hAnsi="Times"/>
                <w:szCs w:val="21"/>
              </w:rPr>
            </w:pPr>
            <w:r w:rsidRPr="00A343BC">
              <w:rPr>
                <w:rFonts w:ascii="Times" w:hAnsi="Times" w:hint="eastAsia"/>
                <w:szCs w:val="21"/>
              </w:rPr>
              <w:t>40/</w:t>
            </w:r>
            <w:r w:rsidRPr="00A343BC">
              <w:rPr>
                <w:rFonts w:ascii="Times" w:hAnsi="Times" w:hint="eastAsia"/>
                <w:szCs w:val="21"/>
              </w:rPr>
              <w:t>项</w:t>
            </w:r>
          </w:p>
        </w:tc>
        <w:tc>
          <w:tcPr>
            <w:tcW w:w="1071" w:type="dxa"/>
          </w:tcPr>
          <w:p w14:paraId="3D4F40EB" w14:textId="77777777" w:rsidR="00B12FA8" w:rsidRPr="00A343BC" w:rsidRDefault="00B12FA8">
            <w:pPr>
              <w:rPr>
                <w:rFonts w:ascii="Times" w:hAnsi="Times"/>
                <w:szCs w:val="21"/>
              </w:rPr>
            </w:pPr>
          </w:p>
        </w:tc>
        <w:tc>
          <w:tcPr>
            <w:tcW w:w="1071" w:type="dxa"/>
            <w:shd w:val="clear" w:color="auto" w:fill="auto"/>
            <w:vAlign w:val="center"/>
          </w:tcPr>
          <w:p w14:paraId="1C9EF573" w14:textId="77777777" w:rsidR="00B12FA8" w:rsidRPr="00A343BC" w:rsidRDefault="00B12FA8">
            <w:pPr>
              <w:rPr>
                <w:rFonts w:ascii="Times" w:hAnsi="Times"/>
                <w:szCs w:val="21"/>
              </w:rPr>
            </w:pPr>
          </w:p>
        </w:tc>
      </w:tr>
      <w:tr w:rsidR="00A343BC" w:rsidRPr="00A343BC" w14:paraId="501E38B2" w14:textId="77777777">
        <w:trPr>
          <w:trHeight w:val="454"/>
          <w:jc w:val="center"/>
        </w:trPr>
        <w:tc>
          <w:tcPr>
            <w:tcW w:w="1642" w:type="dxa"/>
            <w:vMerge/>
            <w:shd w:val="clear" w:color="auto" w:fill="auto"/>
            <w:vAlign w:val="center"/>
          </w:tcPr>
          <w:p w14:paraId="45412066" w14:textId="77777777" w:rsidR="00B12FA8" w:rsidRPr="00A343BC" w:rsidRDefault="00B12FA8">
            <w:pPr>
              <w:rPr>
                <w:rFonts w:ascii="Times" w:hAnsi="Times"/>
                <w:szCs w:val="21"/>
              </w:rPr>
            </w:pPr>
          </w:p>
        </w:tc>
        <w:tc>
          <w:tcPr>
            <w:tcW w:w="2535" w:type="dxa"/>
            <w:vMerge/>
            <w:shd w:val="clear" w:color="000000" w:fill="FFFFFF"/>
            <w:vAlign w:val="center"/>
          </w:tcPr>
          <w:p w14:paraId="221F5078" w14:textId="77777777" w:rsidR="00B12FA8" w:rsidRPr="00A343BC" w:rsidRDefault="00B12FA8">
            <w:pPr>
              <w:rPr>
                <w:rFonts w:ascii="Times" w:hAnsi="Times"/>
                <w:szCs w:val="21"/>
              </w:rPr>
            </w:pPr>
          </w:p>
        </w:tc>
        <w:tc>
          <w:tcPr>
            <w:tcW w:w="3189" w:type="dxa"/>
            <w:shd w:val="clear" w:color="000000" w:fill="FFFFFF"/>
            <w:vAlign w:val="center"/>
          </w:tcPr>
          <w:p w14:paraId="6B3601AB" w14:textId="32F2B229" w:rsidR="00B12FA8" w:rsidRPr="00A343BC" w:rsidRDefault="000D7DC1">
            <w:pPr>
              <w:rPr>
                <w:rFonts w:ascii="Times" w:hAnsi="Times"/>
                <w:szCs w:val="21"/>
              </w:rPr>
            </w:pPr>
            <w:r w:rsidRPr="00A343BC">
              <w:rPr>
                <w:rFonts w:ascii="Times" w:hAnsi="Times"/>
                <w:szCs w:val="21"/>
              </w:rPr>
              <w:t>赛事总决赛</w:t>
            </w:r>
            <w:r w:rsidR="00ED1A3F" w:rsidRPr="00A343BC">
              <w:rPr>
                <w:rFonts w:ascii="Times" w:hAnsi="Times" w:hint="eastAsia"/>
                <w:szCs w:val="21"/>
              </w:rPr>
              <w:t>冠军排名第</w:t>
            </w:r>
            <w:r w:rsidR="00ED1A3F" w:rsidRPr="00A343BC">
              <w:rPr>
                <w:rFonts w:ascii="Times" w:hAnsi="Times" w:hint="eastAsia"/>
                <w:szCs w:val="21"/>
              </w:rPr>
              <w:t>2</w:t>
            </w:r>
            <w:r w:rsidR="00ED1A3F" w:rsidRPr="00A343BC">
              <w:rPr>
                <w:rFonts w:ascii="Times" w:hAnsi="Times" w:hint="eastAsia"/>
                <w:szCs w:val="21"/>
              </w:rPr>
              <w:t>，或</w:t>
            </w:r>
            <w:r w:rsidRPr="00A343BC">
              <w:rPr>
                <w:rFonts w:ascii="Times" w:hAnsi="Times"/>
                <w:szCs w:val="21"/>
              </w:rPr>
              <w:t>赛事总决赛</w:t>
            </w:r>
            <w:r w:rsidR="00ED1A3F" w:rsidRPr="00A343BC">
              <w:rPr>
                <w:rFonts w:ascii="Times" w:hAnsi="Times" w:hint="eastAsia"/>
                <w:szCs w:val="21"/>
              </w:rPr>
              <w:t>亚军排名第</w:t>
            </w:r>
            <w:r w:rsidR="00ED1A3F" w:rsidRPr="00A343BC">
              <w:rPr>
                <w:rFonts w:ascii="Times" w:hAnsi="Times" w:hint="eastAsia"/>
                <w:szCs w:val="21"/>
              </w:rPr>
              <w:t>1</w:t>
            </w:r>
            <w:r w:rsidRPr="00A343BC">
              <w:rPr>
                <w:rFonts w:ascii="Times" w:hAnsi="Times"/>
                <w:szCs w:val="21"/>
              </w:rPr>
              <w:t>（证书标注亚军</w:t>
            </w:r>
            <w:r w:rsidRPr="00A343BC">
              <w:rPr>
                <w:rFonts w:ascii="Times" w:hAnsi="Times"/>
                <w:szCs w:val="21"/>
              </w:rPr>
              <w:t xml:space="preserve"> / </w:t>
            </w:r>
            <w:r w:rsidRPr="00A343BC">
              <w:rPr>
                <w:rFonts w:ascii="Times" w:hAnsi="Times"/>
                <w:szCs w:val="21"/>
              </w:rPr>
              <w:t>第二名，称谓按赛事官方奖项名称）</w:t>
            </w:r>
          </w:p>
        </w:tc>
        <w:tc>
          <w:tcPr>
            <w:tcW w:w="1194" w:type="dxa"/>
            <w:shd w:val="clear" w:color="000000" w:fill="FFFFFF"/>
            <w:vAlign w:val="center"/>
          </w:tcPr>
          <w:p w14:paraId="4DFBBDB7" w14:textId="77777777" w:rsidR="00B12FA8" w:rsidRPr="00A343BC" w:rsidRDefault="00000000">
            <w:pPr>
              <w:jc w:val="center"/>
              <w:rPr>
                <w:rFonts w:ascii="Times" w:hAnsi="Times"/>
                <w:szCs w:val="21"/>
              </w:rPr>
            </w:pPr>
            <w:r w:rsidRPr="00A343BC">
              <w:rPr>
                <w:rFonts w:ascii="Times" w:hAnsi="Times" w:hint="eastAsia"/>
                <w:szCs w:val="21"/>
              </w:rPr>
              <w:t>30/</w:t>
            </w:r>
            <w:r w:rsidRPr="00A343BC">
              <w:rPr>
                <w:rFonts w:ascii="Times" w:hAnsi="Times" w:hint="eastAsia"/>
                <w:szCs w:val="21"/>
              </w:rPr>
              <w:t>项</w:t>
            </w:r>
          </w:p>
        </w:tc>
        <w:tc>
          <w:tcPr>
            <w:tcW w:w="1071" w:type="dxa"/>
          </w:tcPr>
          <w:p w14:paraId="5E680E4B" w14:textId="77777777" w:rsidR="00B12FA8" w:rsidRPr="00A343BC" w:rsidRDefault="00B12FA8">
            <w:pPr>
              <w:rPr>
                <w:rFonts w:ascii="Times" w:hAnsi="Times"/>
                <w:szCs w:val="21"/>
              </w:rPr>
            </w:pPr>
          </w:p>
        </w:tc>
        <w:tc>
          <w:tcPr>
            <w:tcW w:w="1071" w:type="dxa"/>
            <w:shd w:val="clear" w:color="auto" w:fill="auto"/>
            <w:vAlign w:val="center"/>
          </w:tcPr>
          <w:p w14:paraId="519D27DD" w14:textId="77777777" w:rsidR="00B12FA8" w:rsidRPr="00A343BC" w:rsidRDefault="00B12FA8">
            <w:pPr>
              <w:rPr>
                <w:rFonts w:ascii="Times" w:hAnsi="Times"/>
                <w:szCs w:val="21"/>
              </w:rPr>
            </w:pPr>
          </w:p>
        </w:tc>
      </w:tr>
      <w:tr w:rsidR="00A343BC" w:rsidRPr="00A343BC" w14:paraId="0FA09AF0" w14:textId="77777777">
        <w:trPr>
          <w:trHeight w:val="454"/>
          <w:jc w:val="center"/>
        </w:trPr>
        <w:tc>
          <w:tcPr>
            <w:tcW w:w="1642" w:type="dxa"/>
            <w:vMerge/>
            <w:shd w:val="clear" w:color="auto" w:fill="auto"/>
            <w:vAlign w:val="center"/>
          </w:tcPr>
          <w:p w14:paraId="14E4A64E" w14:textId="77777777" w:rsidR="00B12FA8" w:rsidRPr="00A343BC" w:rsidRDefault="00B12FA8">
            <w:pPr>
              <w:rPr>
                <w:rFonts w:ascii="Times" w:hAnsi="Times"/>
                <w:szCs w:val="21"/>
              </w:rPr>
            </w:pPr>
          </w:p>
        </w:tc>
        <w:tc>
          <w:tcPr>
            <w:tcW w:w="2535" w:type="dxa"/>
            <w:vMerge/>
            <w:shd w:val="clear" w:color="000000" w:fill="FFFFFF"/>
            <w:vAlign w:val="center"/>
          </w:tcPr>
          <w:p w14:paraId="4782E2F4" w14:textId="77777777" w:rsidR="00B12FA8" w:rsidRPr="00A343BC" w:rsidRDefault="00B12FA8">
            <w:pPr>
              <w:rPr>
                <w:rFonts w:ascii="Times" w:hAnsi="Times"/>
                <w:szCs w:val="21"/>
              </w:rPr>
            </w:pPr>
          </w:p>
        </w:tc>
        <w:tc>
          <w:tcPr>
            <w:tcW w:w="3189" w:type="dxa"/>
            <w:shd w:val="clear" w:color="000000" w:fill="FFFFFF"/>
            <w:vAlign w:val="center"/>
          </w:tcPr>
          <w:p w14:paraId="5B1DEFED" w14:textId="5DBCF97A" w:rsidR="00B12FA8" w:rsidRPr="00A343BC" w:rsidRDefault="00ED1A3F">
            <w:pPr>
              <w:rPr>
                <w:rFonts w:ascii="Times" w:hAnsi="Times"/>
                <w:szCs w:val="21"/>
              </w:rPr>
            </w:pPr>
            <w:r w:rsidRPr="00A343BC">
              <w:rPr>
                <w:rFonts w:ascii="Times" w:hAnsi="Times"/>
                <w:szCs w:val="21"/>
              </w:rPr>
              <w:t>赛事总决赛</w:t>
            </w:r>
            <w:r w:rsidRPr="00A343BC">
              <w:rPr>
                <w:rFonts w:ascii="Times" w:hAnsi="Times" w:hint="eastAsia"/>
                <w:szCs w:val="21"/>
              </w:rPr>
              <w:t>亚军排名第</w:t>
            </w:r>
            <w:r w:rsidRPr="00A343BC">
              <w:rPr>
                <w:rFonts w:ascii="Times" w:hAnsi="Times" w:hint="eastAsia"/>
                <w:szCs w:val="21"/>
              </w:rPr>
              <w:t>2</w:t>
            </w:r>
            <w:r w:rsidRPr="00A343BC">
              <w:rPr>
                <w:rFonts w:ascii="Times" w:hAnsi="Times" w:hint="eastAsia"/>
                <w:szCs w:val="21"/>
              </w:rPr>
              <w:t>，或</w:t>
            </w:r>
            <w:r w:rsidRPr="00A343BC">
              <w:rPr>
                <w:rFonts w:ascii="Times" w:hAnsi="Times"/>
                <w:szCs w:val="21"/>
              </w:rPr>
              <w:t>赛事总决赛</w:t>
            </w:r>
            <w:r w:rsidRPr="00A343BC">
              <w:rPr>
                <w:rFonts w:ascii="Times" w:hAnsi="Times" w:hint="eastAsia"/>
                <w:szCs w:val="21"/>
              </w:rPr>
              <w:t>季军排名第</w:t>
            </w:r>
            <w:r w:rsidRPr="00A343BC">
              <w:rPr>
                <w:rFonts w:ascii="Times" w:hAnsi="Times" w:hint="eastAsia"/>
                <w:szCs w:val="21"/>
              </w:rPr>
              <w:t>1</w:t>
            </w:r>
            <w:r w:rsidRPr="00A343BC">
              <w:rPr>
                <w:rFonts w:ascii="Times" w:hAnsi="Times" w:hint="eastAsia"/>
                <w:szCs w:val="21"/>
              </w:rPr>
              <w:t>，</w:t>
            </w:r>
            <w:r w:rsidRPr="00A343BC">
              <w:rPr>
                <w:rFonts w:ascii="Times" w:hAnsi="Times"/>
                <w:szCs w:val="21"/>
              </w:rPr>
              <w:t>（证书标注季军</w:t>
            </w:r>
            <w:r w:rsidRPr="00A343BC">
              <w:rPr>
                <w:rFonts w:ascii="Times" w:hAnsi="Times"/>
                <w:szCs w:val="21"/>
              </w:rPr>
              <w:t xml:space="preserve"> / </w:t>
            </w:r>
            <w:r w:rsidRPr="00A343BC">
              <w:rPr>
                <w:rFonts w:ascii="Times" w:hAnsi="Times"/>
                <w:szCs w:val="21"/>
              </w:rPr>
              <w:t>第三名，称谓按赛事官方奖项名称）</w:t>
            </w:r>
          </w:p>
        </w:tc>
        <w:tc>
          <w:tcPr>
            <w:tcW w:w="1194" w:type="dxa"/>
            <w:shd w:val="clear" w:color="000000" w:fill="FFFFFF"/>
            <w:vAlign w:val="center"/>
          </w:tcPr>
          <w:p w14:paraId="659D4C90" w14:textId="77777777" w:rsidR="00B12FA8" w:rsidRPr="00A343BC" w:rsidRDefault="00000000">
            <w:pPr>
              <w:jc w:val="center"/>
              <w:rPr>
                <w:rFonts w:ascii="Times" w:hAnsi="Times"/>
                <w:szCs w:val="21"/>
              </w:rPr>
            </w:pPr>
            <w:r w:rsidRPr="00A343BC">
              <w:rPr>
                <w:rFonts w:ascii="Times" w:hAnsi="Times" w:hint="eastAsia"/>
                <w:szCs w:val="21"/>
              </w:rPr>
              <w:t>20/</w:t>
            </w:r>
            <w:r w:rsidRPr="00A343BC">
              <w:rPr>
                <w:rFonts w:ascii="Times" w:hAnsi="Times" w:hint="eastAsia"/>
                <w:szCs w:val="21"/>
              </w:rPr>
              <w:t>项</w:t>
            </w:r>
          </w:p>
        </w:tc>
        <w:tc>
          <w:tcPr>
            <w:tcW w:w="1071" w:type="dxa"/>
          </w:tcPr>
          <w:p w14:paraId="23F6FA05" w14:textId="77777777" w:rsidR="00B12FA8" w:rsidRPr="00A343BC" w:rsidRDefault="00B12FA8">
            <w:pPr>
              <w:rPr>
                <w:rFonts w:ascii="Times" w:hAnsi="Times"/>
                <w:szCs w:val="21"/>
              </w:rPr>
            </w:pPr>
          </w:p>
        </w:tc>
        <w:tc>
          <w:tcPr>
            <w:tcW w:w="1071" w:type="dxa"/>
            <w:shd w:val="clear" w:color="auto" w:fill="auto"/>
            <w:vAlign w:val="center"/>
          </w:tcPr>
          <w:p w14:paraId="32E41C66" w14:textId="77777777" w:rsidR="00B12FA8" w:rsidRPr="00A343BC" w:rsidRDefault="00B12FA8">
            <w:pPr>
              <w:rPr>
                <w:rFonts w:ascii="Times" w:hAnsi="Times"/>
                <w:szCs w:val="21"/>
              </w:rPr>
            </w:pPr>
          </w:p>
        </w:tc>
      </w:tr>
      <w:tr w:rsidR="00A343BC" w:rsidRPr="00A343BC" w14:paraId="6DE27E4D" w14:textId="77777777">
        <w:trPr>
          <w:trHeight w:val="454"/>
          <w:jc w:val="center"/>
        </w:trPr>
        <w:tc>
          <w:tcPr>
            <w:tcW w:w="1642" w:type="dxa"/>
            <w:vMerge/>
            <w:shd w:val="clear" w:color="auto" w:fill="auto"/>
            <w:vAlign w:val="center"/>
          </w:tcPr>
          <w:p w14:paraId="73B39E03" w14:textId="77777777" w:rsidR="00B12FA8" w:rsidRPr="00A343BC" w:rsidRDefault="00B12FA8">
            <w:pPr>
              <w:rPr>
                <w:rFonts w:ascii="Times" w:hAnsi="Times"/>
                <w:szCs w:val="21"/>
              </w:rPr>
            </w:pPr>
          </w:p>
        </w:tc>
        <w:tc>
          <w:tcPr>
            <w:tcW w:w="2535" w:type="dxa"/>
            <w:vMerge/>
            <w:shd w:val="clear" w:color="000000" w:fill="FFFFFF"/>
            <w:vAlign w:val="center"/>
          </w:tcPr>
          <w:p w14:paraId="480AC58B" w14:textId="77777777" w:rsidR="00B12FA8" w:rsidRPr="00A343BC" w:rsidRDefault="00B12FA8">
            <w:pPr>
              <w:rPr>
                <w:rFonts w:ascii="Times" w:hAnsi="Times"/>
                <w:szCs w:val="21"/>
              </w:rPr>
            </w:pPr>
          </w:p>
        </w:tc>
        <w:tc>
          <w:tcPr>
            <w:tcW w:w="3189" w:type="dxa"/>
            <w:shd w:val="clear" w:color="000000" w:fill="FFFFFF"/>
            <w:vAlign w:val="center"/>
          </w:tcPr>
          <w:p w14:paraId="07A26C99" w14:textId="44946BAE" w:rsidR="00B12FA8" w:rsidRPr="00A343BC" w:rsidRDefault="00ED1A3F">
            <w:pPr>
              <w:rPr>
                <w:rFonts w:ascii="Times" w:hAnsi="Times"/>
                <w:szCs w:val="21"/>
              </w:rPr>
            </w:pPr>
            <w:r w:rsidRPr="00A343BC">
              <w:rPr>
                <w:rFonts w:ascii="Times" w:hAnsi="Times" w:hint="eastAsia"/>
                <w:szCs w:val="21"/>
              </w:rPr>
              <w:t>赛事总决赛季军排名第</w:t>
            </w:r>
            <w:r w:rsidRPr="00A343BC">
              <w:rPr>
                <w:rFonts w:ascii="Times" w:hAnsi="Times" w:hint="eastAsia"/>
                <w:szCs w:val="21"/>
              </w:rPr>
              <w:t>2</w:t>
            </w:r>
            <w:r w:rsidRPr="00A343BC">
              <w:rPr>
                <w:rFonts w:ascii="Times" w:hAnsi="Times" w:hint="eastAsia"/>
                <w:szCs w:val="21"/>
              </w:rPr>
              <w:t>（</w:t>
            </w:r>
            <w:r w:rsidRPr="00A343BC">
              <w:rPr>
                <w:rFonts w:ascii="Times" w:hAnsi="Times"/>
                <w:szCs w:val="21"/>
              </w:rPr>
              <w:t>（证书标注季军</w:t>
            </w:r>
            <w:r w:rsidRPr="00A343BC">
              <w:rPr>
                <w:rFonts w:ascii="Times" w:hAnsi="Times"/>
                <w:szCs w:val="21"/>
              </w:rPr>
              <w:t xml:space="preserve"> / </w:t>
            </w:r>
            <w:r w:rsidRPr="00A343BC">
              <w:rPr>
                <w:rFonts w:ascii="Times" w:hAnsi="Times"/>
                <w:szCs w:val="21"/>
              </w:rPr>
              <w:t>第三名，称谓按赛事官方奖项名称）</w:t>
            </w:r>
            <w:r w:rsidRPr="00A343BC">
              <w:rPr>
                <w:rFonts w:ascii="Times" w:hAnsi="Times" w:hint="eastAsia"/>
                <w:szCs w:val="21"/>
              </w:rPr>
              <w:t>或国家级一等奖及以上排名第一</w:t>
            </w:r>
          </w:p>
        </w:tc>
        <w:tc>
          <w:tcPr>
            <w:tcW w:w="1194" w:type="dxa"/>
            <w:shd w:val="clear" w:color="000000" w:fill="FFFFFF"/>
            <w:vAlign w:val="center"/>
          </w:tcPr>
          <w:p w14:paraId="3F21B6B2" w14:textId="77777777" w:rsidR="00B12FA8" w:rsidRPr="00A343BC" w:rsidRDefault="00000000">
            <w:pPr>
              <w:jc w:val="center"/>
              <w:rPr>
                <w:rFonts w:ascii="Times" w:hAnsi="Times"/>
                <w:szCs w:val="21"/>
              </w:rPr>
            </w:pPr>
            <w:r w:rsidRPr="00A343BC">
              <w:rPr>
                <w:rFonts w:ascii="Times" w:hAnsi="Times" w:hint="eastAsia"/>
                <w:szCs w:val="21"/>
              </w:rPr>
              <w:t>10/</w:t>
            </w:r>
            <w:r w:rsidRPr="00A343BC">
              <w:rPr>
                <w:rFonts w:ascii="Times" w:hAnsi="Times" w:hint="eastAsia"/>
                <w:szCs w:val="21"/>
              </w:rPr>
              <w:t>项</w:t>
            </w:r>
          </w:p>
        </w:tc>
        <w:tc>
          <w:tcPr>
            <w:tcW w:w="1071" w:type="dxa"/>
          </w:tcPr>
          <w:p w14:paraId="3C7746E2" w14:textId="77777777" w:rsidR="00B12FA8" w:rsidRPr="00A343BC" w:rsidRDefault="00B12FA8">
            <w:pPr>
              <w:rPr>
                <w:rFonts w:ascii="Times" w:hAnsi="Times"/>
                <w:szCs w:val="21"/>
              </w:rPr>
            </w:pPr>
          </w:p>
        </w:tc>
        <w:tc>
          <w:tcPr>
            <w:tcW w:w="1071" w:type="dxa"/>
            <w:shd w:val="clear" w:color="auto" w:fill="auto"/>
            <w:vAlign w:val="center"/>
          </w:tcPr>
          <w:p w14:paraId="75BFF2EB" w14:textId="77777777" w:rsidR="00B12FA8" w:rsidRPr="00A343BC" w:rsidRDefault="00B12FA8">
            <w:pPr>
              <w:rPr>
                <w:rFonts w:ascii="Times" w:hAnsi="Times"/>
                <w:szCs w:val="21"/>
              </w:rPr>
            </w:pPr>
          </w:p>
        </w:tc>
      </w:tr>
      <w:tr w:rsidR="00A343BC" w:rsidRPr="00A343BC" w14:paraId="21906A7D" w14:textId="77777777">
        <w:trPr>
          <w:trHeight w:val="454"/>
          <w:jc w:val="center"/>
        </w:trPr>
        <w:tc>
          <w:tcPr>
            <w:tcW w:w="1642" w:type="dxa"/>
            <w:vMerge/>
            <w:shd w:val="clear" w:color="auto" w:fill="auto"/>
            <w:vAlign w:val="center"/>
          </w:tcPr>
          <w:p w14:paraId="6B71115A" w14:textId="77777777" w:rsidR="00B12FA8" w:rsidRPr="00A343BC" w:rsidRDefault="00B12FA8">
            <w:pPr>
              <w:rPr>
                <w:rFonts w:ascii="Times" w:hAnsi="Times"/>
                <w:szCs w:val="21"/>
              </w:rPr>
            </w:pPr>
          </w:p>
        </w:tc>
        <w:tc>
          <w:tcPr>
            <w:tcW w:w="2535" w:type="dxa"/>
            <w:vMerge/>
            <w:shd w:val="clear" w:color="000000" w:fill="FFFFFF"/>
            <w:vAlign w:val="center"/>
          </w:tcPr>
          <w:p w14:paraId="29B3AFA6" w14:textId="77777777" w:rsidR="00B12FA8" w:rsidRPr="00A343BC" w:rsidRDefault="00B12FA8">
            <w:pPr>
              <w:rPr>
                <w:rFonts w:ascii="Times" w:hAnsi="Times"/>
                <w:szCs w:val="21"/>
              </w:rPr>
            </w:pPr>
          </w:p>
        </w:tc>
        <w:tc>
          <w:tcPr>
            <w:tcW w:w="3189" w:type="dxa"/>
            <w:shd w:val="clear" w:color="000000" w:fill="FFFFFF"/>
            <w:vAlign w:val="center"/>
          </w:tcPr>
          <w:p w14:paraId="5910C399" w14:textId="77777777" w:rsidR="00B12FA8" w:rsidRPr="00A343BC" w:rsidRDefault="00000000">
            <w:pPr>
              <w:rPr>
                <w:rFonts w:ascii="Times" w:hAnsi="Times"/>
                <w:szCs w:val="21"/>
              </w:rPr>
            </w:pPr>
            <w:r w:rsidRPr="00A343BC">
              <w:rPr>
                <w:rFonts w:ascii="Times" w:hAnsi="Times"/>
                <w:szCs w:val="21"/>
              </w:rPr>
              <w:t>国家级一等奖排名第</w:t>
            </w:r>
            <w:r w:rsidRPr="00A343BC">
              <w:rPr>
                <w:rFonts w:ascii="Times" w:hAnsi="Times"/>
                <w:szCs w:val="21"/>
              </w:rPr>
              <w:t>2</w:t>
            </w:r>
            <w:r w:rsidRPr="00A343BC">
              <w:rPr>
                <w:rFonts w:ascii="Times" w:hAnsi="Times"/>
                <w:szCs w:val="21"/>
              </w:rPr>
              <w:t>，或国家级二等奖排名第</w:t>
            </w:r>
            <w:r w:rsidRPr="00A343BC">
              <w:rPr>
                <w:rFonts w:ascii="Times" w:hAnsi="Times"/>
                <w:szCs w:val="21"/>
              </w:rPr>
              <w:t>1</w:t>
            </w:r>
          </w:p>
        </w:tc>
        <w:tc>
          <w:tcPr>
            <w:tcW w:w="1194" w:type="dxa"/>
            <w:shd w:val="clear" w:color="000000" w:fill="FFFFFF"/>
            <w:vAlign w:val="center"/>
          </w:tcPr>
          <w:p w14:paraId="0A42CD8E" w14:textId="77777777" w:rsidR="00B12FA8" w:rsidRPr="00A343BC" w:rsidRDefault="00000000">
            <w:pPr>
              <w:jc w:val="center"/>
              <w:rPr>
                <w:rFonts w:ascii="Times" w:hAnsi="Times"/>
                <w:szCs w:val="21"/>
              </w:rPr>
            </w:pPr>
            <w:r w:rsidRPr="00A343BC">
              <w:rPr>
                <w:rFonts w:ascii="Times" w:hAnsi="Times" w:hint="eastAsia"/>
                <w:szCs w:val="21"/>
              </w:rPr>
              <w:t>5/</w:t>
            </w:r>
            <w:r w:rsidRPr="00A343BC">
              <w:rPr>
                <w:rFonts w:ascii="Times" w:hAnsi="Times" w:hint="eastAsia"/>
                <w:szCs w:val="21"/>
              </w:rPr>
              <w:t>项</w:t>
            </w:r>
          </w:p>
        </w:tc>
        <w:tc>
          <w:tcPr>
            <w:tcW w:w="1071" w:type="dxa"/>
          </w:tcPr>
          <w:p w14:paraId="3578EA10" w14:textId="77777777" w:rsidR="00B12FA8" w:rsidRPr="00A343BC" w:rsidRDefault="00B12FA8">
            <w:pPr>
              <w:rPr>
                <w:rFonts w:ascii="Times" w:hAnsi="Times"/>
                <w:szCs w:val="21"/>
              </w:rPr>
            </w:pPr>
          </w:p>
        </w:tc>
        <w:tc>
          <w:tcPr>
            <w:tcW w:w="1071" w:type="dxa"/>
            <w:shd w:val="clear" w:color="auto" w:fill="auto"/>
            <w:vAlign w:val="center"/>
          </w:tcPr>
          <w:p w14:paraId="4813BABB" w14:textId="77777777" w:rsidR="00B12FA8" w:rsidRPr="00A343BC" w:rsidRDefault="00B12FA8">
            <w:pPr>
              <w:rPr>
                <w:rFonts w:ascii="Times" w:hAnsi="Times"/>
                <w:szCs w:val="21"/>
              </w:rPr>
            </w:pPr>
          </w:p>
        </w:tc>
      </w:tr>
      <w:tr w:rsidR="00A343BC" w:rsidRPr="00A343BC" w14:paraId="55C4C527" w14:textId="77777777">
        <w:trPr>
          <w:trHeight w:val="454"/>
          <w:jc w:val="center"/>
        </w:trPr>
        <w:tc>
          <w:tcPr>
            <w:tcW w:w="1642" w:type="dxa"/>
            <w:vMerge/>
            <w:shd w:val="clear" w:color="auto" w:fill="auto"/>
            <w:vAlign w:val="center"/>
          </w:tcPr>
          <w:p w14:paraId="212D3444" w14:textId="77777777" w:rsidR="00B12FA8" w:rsidRPr="00A343BC" w:rsidRDefault="00B12FA8">
            <w:pPr>
              <w:rPr>
                <w:rFonts w:ascii="Times" w:hAnsi="Times"/>
                <w:szCs w:val="21"/>
              </w:rPr>
            </w:pPr>
          </w:p>
        </w:tc>
        <w:tc>
          <w:tcPr>
            <w:tcW w:w="2535" w:type="dxa"/>
            <w:vMerge/>
            <w:shd w:val="clear" w:color="000000" w:fill="FFFFFF"/>
            <w:vAlign w:val="center"/>
          </w:tcPr>
          <w:p w14:paraId="25C7EFAC" w14:textId="77777777" w:rsidR="00B12FA8" w:rsidRPr="00A343BC" w:rsidRDefault="00B12FA8">
            <w:pPr>
              <w:rPr>
                <w:rFonts w:ascii="Times" w:hAnsi="Times"/>
                <w:szCs w:val="21"/>
              </w:rPr>
            </w:pPr>
          </w:p>
        </w:tc>
        <w:tc>
          <w:tcPr>
            <w:tcW w:w="3189" w:type="dxa"/>
            <w:shd w:val="clear" w:color="000000" w:fill="FFFFFF"/>
            <w:vAlign w:val="center"/>
          </w:tcPr>
          <w:p w14:paraId="02BC7C3C" w14:textId="77777777" w:rsidR="00B12FA8" w:rsidRPr="00A343BC" w:rsidRDefault="00000000">
            <w:pPr>
              <w:rPr>
                <w:rFonts w:ascii="Times" w:hAnsi="Times"/>
                <w:szCs w:val="21"/>
              </w:rPr>
            </w:pPr>
            <w:r w:rsidRPr="00A343BC">
              <w:rPr>
                <w:rFonts w:ascii="Times" w:hAnsi="Times"/>
                <w:szCs w:val="21"/>
              </w:rPr>
              <w:t>国家级一等奖排名第</w:t>
            </w:r>
            <w:r w:rsidRPr="00A343BC">
              <w:rPr>
                <w:rFonts w:ascii="Times" w:hAnsi="Times"/>
                <w:szCs w:val="21"/>
              </w:rPr>
              <w:t>3</w:t>
            </w:r>
            <w:r w:rsidRPr="00A343BC">
              <w:rPr>
                <w:rFonts w:ascii="Times" w:hAnsi="Times"/>
                <w:szCs w:val="21"/>
              </w:rPr>
              <w:t>，或国家级二等奖排名第</w:t>
            </w:r>
            <w:r w:rsidRPr="00A343BC">
              <w:rPr>
                <w:rFonts w:ascii="Times" w:hAnsi="Times"/>
                <w:szCs w:val="21"/>
              </w:rPr>
              <w:t>2</w:t>
            </w:r>
          </w:p>
        </w:tc>
        <w:tc>
          <w:tcPr>
            <w:tcW w:w="1194" w:type="dxa"/>
            <w:shd w:val="clear" w:color="000000" w:fill="FFFFFF"/>
            <w:vAlign w:val="center"/>
          </w:tcPr>
          <w:p w14:paraId="62A04D10" w14:textId="77777777" w:rsidR="00B12FA8" w:rsidRPr="00A343BC" w:rsidRDefault="00000000">
            <w:pPr>
              <w:jc w:val="center"/>
              <w:rPr>
                <w:rFonts w:ascii="Times" w:hAnsi="Times"/>
                <w:szCs w:val="21"/>
              </w:rPr>
            </w:pPr>
            <w:r w:rsidRPr="00A343BC">
              <w:rPr>
                <w:rFonts w:ascii="Times" w:hAnsi="Times" w:hint="eastAsia"/>
                <w:szCs w:val="21"/>
              </w:rPr>
              <w:t>3/</w:t>
            </w:r>
            <w:r w:rsidRPr="00A343BC">
              <w:rPr>
                <w:rFonts w:ascii="Times" w:hAnsi="Times" w:hint="eastAsia"/>
                <w:szCs w:val="21"/>
              </w:rPr>
              <w:t>项</w:t>
            </w:r>
          </w:p>
        </w:tc>
        <w:tc>
          <w:tcPr>
            <w:tcW w:w="1071" w:type="dxa"/>
          </w:tcPr>
          <w:p w14:paraId="2BE3E112" w14:textId="77777777" w:rsidR="00B12FA8" w:rsidRPr="00A343BC" w:rsidRDefault="00B12FA8">
            <w:pPr>
              <w:rPr>
                <w:rFonts w:ascii="Times" w:hAnsi="Times"/>
                <w:szCs w:val="21"/>
              </w:rPr>
            </w:pPr>
          </w:p>
        </w:tc>
        <w:tc>
          <w:tcPr>
            <w:tcW w:w="1071" w:type="dxa"/>
            <w:shd w:val="clear" w:color="auto" w:fill="auto"/>
            <w:vAlign w:val="center"/>
          </w:tcPr>
          <w:p w14:paraId="287E534E" w14:textId="77777777" w:rsidR="00B12FA8" w:rsidRPr="00A343BC" w:rsidRDefault="00B12FA8">
            <w:pPr>
              <w:rPr>
                <w:rFonts w:ascii="Times" w:hAnsi="Times"/>
                <w:szCs w:val="21"/>
              </w:rPr>
            </w:pPr>
          </w:p>
        </w:tc>
      </w:tr>
      <w:tr w:rsidR="00A343BC" w:rsidRPr="00A343BC" w14:paraId="69E65E5D" w14:textId="77777777">
        <w:trPr>
          <w:trHeight w:val="454"/>
          <w:jc w:val="center"/>
        </w:trPr>
        <w:tc>
          <w:tcPr>
            <w:tcW w:w="1642" w:type="dxa"/>
            <w:vMerge w:val="restart"/>
            <w:shd w:val="clear" w:color="auto" w:fill="auto"/>
            <w:vAlign w:val="center"/>
          </w:tcPr>
          <w:p w14:paraId="5C2C8CFA" w14:textId="77777777" w:rsidR="00B12FA8" w:rsidRPr="00A343BC" w:rsidRDefault="00000000">
            <w:pPr>
              <w:rPr>
                <w:rFonts w:ascii="Times" w:hAnsi="Times"/>
                <w:szCs w:val="21"/>
              </w:rPr>
            </w:pPr>
            <w:r w:rsidRPr="00A343BC">
              <w:rPr>
                <w:rFonts w:ascii="Times" w:hAnsi="Times" w:hint="eastAsia"/>
                <w:szCs w:val="21"/>
              </w:rPr>
              <w:t>八、科研项目</w:t>
            </w:r>
          </w:p>
        </w:tc>
        <w:tc>
          <w:tcPr>
            <w:tcW w:w="5724" w:type="dxa"/>
            <w:gridSpan w:val="2"/>
            <w:shd w:val="clear" w:color="000000" w:fill="FFFFFF"/>
            <w:vAlign w:val="center"/>
          </w:tcPr>
          <w:p w14:paraId="34292F35" w14:textId="77777777" w:rsidR="00B12FA8" w:rsidRPr="00A343BC" w:rsidRDefault="00000000">
            <w:pPr>
              <w:rPr>
                <w:rFonts w:ascii="Times" w:hAnsi="Times"/>
                <w:szCs w:val="21"/>
              </w:rPr>
            </w:pPr>
            <w:r w:rsidRPr="00A343BC">
              <w:rPr>
                <w:rFonts w:ascii="Times" w:hAnsi="Times" w:hint="eastAsia"/>
                <w:szCs w:val="21"/>
              </w:rPr>
              <w:t>获</w:t>
            </w:r>
            <w:proofErr w:type="gramStart"/>
            <w:r w:rsidRPr="00A343BC">
              <w:rPr>
                <w:rFonts w:ascii="Times" w:hAnsi="Times" w:hint="eastAsia"/>
                <w:szCs w:val="21"/>
              </w:rPr>
              <w:t>批国家</w:t>
            </w:r>
            <w:proofErr w:type="gramEnd"/>
            <w:r w:rsidRPr="00A343BC">
              <w:rPr>
                <w:rFonts w:ascii="Times" w:hAnsi="Times" w:hint="eastAsia"/>
                <w:szCs w:val="21"/>
              </w:rPr>
              <w:t>自然科学基金青年学生基础研究项目（博士研究生）立项的学生负责人</w:t>
            </w:r>
          </w:p>
        </w:tc>
        <w:tc>
          <w:tcPr>
            <w:tcW w:w="1194" w:type="dxa"/>
            <w:shd w:val="clear" w:color="000000" w:fill="FFFFFF"/>
            <w:vAlign w:val="center"/>
          </w:tcPr>
          <w:p w14:paraId="2B04DCAC" w14:textId="77777777" w:rsidR="00B12FA8" w:rsidRPr="00A343BC" w:rsidRDefault="00000000">
            <w:pPr>
              <w:jc w:val="center"/>
              <w:rPr>
                <w:rFonts w:ascii="Times" w:hAnsi="Times"/>
                <w:szCs w:val="21"/>
              </w:rPr>
            </w:pPr>
            <w:r w:rsidRPr="00A343BC">
              <w:rPr>
                <w:rFonts w:ascii="Times" w:hAnsi="Times" w:hint="eastAsia"/>
                <w:szCs w:val="21"/>
              </w:rPr>
              <w:t>50/</w:t>
            </w:r>
            <w:r w:rsidRPr="00A343BC">
              <w:rPr>
                <w:rFonts w:ascii="Times" w:hAnsi="Times" w:hint="eastAsia"/>
                <w:szCs w:val="21"/>
              </w:rPr>
              <w:t>项</w:t>
            </w:r>
          </w:p>
        </w:tc>
        <w:tc>
          <w:tcPr>
            <w:tcW w:w="1071" w:type="dxa"/>
          </w:tcPr>
          <w:p w14:paraId="749272D8" w14:textId="77777777" w:rsidR="00B12FA8" w:rsidRPr="00A343BC" w:rsidRDefault="00B12FA8">
            <w:pPr>
              <w:rPr>
                <w:rFonts w:ascii="Times" w:hAnsi="Times"/>
                <w:szCs w:val="21"/>
              </w:rPr>
            </w:pPr>
          </w:p>
        </w:tc>
        <w:tc>
          <w:tcPr>
            <w:tcW w:w="1071" w:type="dxa"/>
            <w:shd w:val="clear" w:color="auto" w:fill="auto"/>
            <w:vAlign w:val="center"/>
          </w:tcPr>
          <w:p w14:paraId="314CC9CC" w14:textId="77777777" w:rsidR="00B12FA8" w:rsidRPr="00A343BC" w:rsidRDefault="00B12FA8">
            <w:pPr>
              <w:rPr>
                <w:rFonts w:ascii="Times" w:hAnsi="Times"/>
                <w:szCs w:val="21"/>
              </w:rPr>
            </w:pPr>
          </w:p>
        </w:tc>
      </w:tr>
      <w:tr w:rsidR="00A343BC" w:rsidRPr="00A343BC" w14:paraId="553E59AB" w14:textId="77777777">
        <w:trPr>
          <w:trHeight w:val="454"/>
          <w:jc w:val="center"/>
        </w:trPr>
        <w:tc>
          <w:tcPr>
            <w:tcW w:w="1642" w:type="dxa"/>
            <w:vMerge/>
            <w:shd w:val="clear" w:color="auto" w:fill="auto"/>
            <w:vAlign w:val="center"/>
          </w:tcPr>
          <w:p w14:paraId="45BF0C06" w14:textId="77777777" w:rsidR="00B12FA8" w:rsidRPr="00A343BC" w:rsidRDefault="00B12FA8">
            <w:pPr>
              <w:rPr>
                <w:rFonts w:ascii="Times" w:hAnsi="Times"/>
                <w:szCs w:val="21"/>
              </w:rPr>
            </w:pPr>
          </w:p>
        </w:tc>
        <w:tc>
          <w:tcPr>
            <w:tcW w:w="5724" w:type="dxa"/>
            <w:gridSpan w:val="2"/>
            <w:shd w:val="clear" w:color="000000" w:fill="FFFFFF"/>
            <w:vAlign w:val="center"/>
          </w:tcPr>
          <w:p w14:paraId="4D3D0DC8" w14:textId="77777777" w:rsidR="00B12FA8" w:rsidRPr="00A343BC" w:rsidRDefault="00000000">
            <w:pPr>
              <w:rPr>
                <w:rFonts w:ascii="Times" w:hAnsi="Times"/>
                <w:szCs w:val="21"/>
              </w:rPr>
            </w:pPr>
            <w:r w:rsidRPr="00A343BC">
              <w:rPr>
                <w:rFonts w:ascii="Times" w:hAnsi="Times" w:hint="eastAsia"/>
                <w:szCs w:val="21"/>
              </w:rPr>
              <w:t>获</w:t>
            </w:r>
            <w:proofErr w:type="gramStart"/>
            <w:r w:rsidRPr="00A343BC">
              <w:rPr>
                <w:rFonts w:ascii="Times" w:hAnsi="Times" w:hint="eastAsia"/>
                <w:szCs w:val="21"/>
              </w:rPr>
              <w:t>批中国</w:t>
            </w:r>
            <w:proofErr w:type="gramEnd"/>
            <w:r w:rsidRPr="00A343BC">
              <w:rPr>
                <w:rFonts w:ascii="Times" w:hAnsi="Times" w:hint="eastAsia"/>
                <w:szCs w:val="21"/>
              </w:rPr>
              <w:t>科协青年人才托举工程博士生专项计划立项的学生负责人</w:t>
            </w:r>
          </w:p>
        </w:tc>
        <w:tc>
          <w:tcPr>
            <w:tcW w:w="1194" w:type="dxa"/>
            <w:shd w:val="clear" w:color="000000" w:fill="FFFFFF"/>
            <w:vAlign w:val="center"/>
          </w:tcPr>
          <w:p w14:paraId="3A469610" w14:textId="77777777" w:rsidR="00B12FA8" w:rsidRPr="00A343BC" w:rsidRDefault="00000000">
            <w:pPr>
              <w:jc w:val="center"/>
              <w:rPr>
                <w:rFonts w:ascii="Times" w:hAnsi="Times"/>
                <w:szCs w:val="21"/>
              </w:rPr>
            </w:pPr>
            <w:r w:rsidRPr="00A343BC">
              <w:rPr>
                <w:rFonts w:ascii="Times" w:hAnsi="Times" w:hint="eastAsia"/>
                <w:szCs w:val="21"/>
              </w:rPr>
              <w:t>45/</w:t>
            </w:r>
            <w:r w:rsidRPr="00A343BC">
              <w:rPr>
                <w:rFonts w:ascii="Times" w:hAnsi="Times" w:hint="eastAsia"/>
                <w:szCs w:val="21"/>
              </w:rPr>
              <w:t>项</w:t>
            </w:r>
          </w:p>
        </w:tc>
        <w:tc>
          <w:tcPr>
            <w:tcW w:w="1071" w:type="dxa"/>
          </w:tcPr>
          <w:p w14:paraId="40F7A693" w14:textId="77777777" w:rsidR="00B12FA8" w:rsidRPr="00A343BC" w:rsidRDefault="00B12FA8">
            <w:pPr>
              <w:rPr>
                <w:rFonts w:ascii="Times" w:hAnsi="Times"/>
                <w:szCs w:val="21"/>
              </w:rPr>
            </w:pPr>
          </w:p>
        </w:tc>
        <w:tc>
          <w:tcPr>
            <w:tcW w:w="1071" w:type="dxa"/>
            <w:shd w:val="clear" w:color="auto" w:fill="auto"/>
            <w:vAlign w:val="center"/>
          </w:tcPr>
          <w:p w14:paraId="77BE292B" w14:textId="77777777" w:rsidR="00B12FA8" w:rsidRPr="00A343BC" w:rsidRDefault="00B12FA8">
            <w:pPr>
              <w:rPr>
                <w:rFonts w:ascii="Times" w:hAnsi="Times"/>
                <w:szCs w:val="21"/>
              </w:rPr>
            </w:pPr>
          </w:p>
        </w:tc>
      </w:tr>
      <w:tr w:rsidR="00A343BC" w:rsidRPr="00A343BC" w14:paraId="58345E2F" w14:textId="77777777">
        <w:trPr>
          <w:trHeight w:val="454"/>
          <w:jc w:val="center"/>
        </w:trPr>
        <w:tc>
          <w:tcPr>
            <w:tcW w:w="8560" w:type="dxa"/>
            <w:gridSpan w:val="4"/>
            <w:shd w:val="clear" w:color="auto" w:fill="auto"/>
            <w:vAlign w:val="center"/>
          </w:tcPr>
          <w:p w14:paraId="5402E97C" w14:textId="77777777" w:rsidR="00B12FA8" w:rsidRPr="00A343BC" w:rsidRDefault="00000000">
            <w:pPr>
              <w:jc w:val="center"/>
              <w:rPr>
                <w:rFonts w:ascii="Times" w:hAnsi="Times"/>
                <w:szCs w:val="21"/>
              </w:rPr>
            </w:pPr>
            <w:r w:rsidRPr="00A343BC">
              <w:rPr>
                <w:rFonts w:ascii="Times" w:hAnsi="Times" w:hint="eastAsia"/>
                <w:szCs w:val="21"/>
              </w:rPr>
              <w:t>总计</w:t>
            </w:r>
          </w:p>
        </w:tc>
        <w:tc>
          <w:tcPr>
            <w:tcW w:w="1071" w:type="dxa"/>
          </w:tcPr>
          <w:p w14:paraId="0EC41743" w14:textId="77777777" w:rsidR="00B12FA8" w:rsidRPr="00A343BC" w:rsidRDefault="00B12FA8">
            <w:pPr>
              <w:rPr>
                <w:rFonts w:ascii="Times" w:hAnsi="Times"/>
                <w:szCs w:val="21"/>
              </w:rPr>
            </w:pPr>
          </w:p>
        </w:tc>
        <w:tc>
          <w:tcPr>
            <w:tcW w:w="1071" w:type="dxa"/>
            <w:shd w:val="clear" w:color="auto" w:fill="auto"/>
            <w:vAlign w:val="center"/>
          </w:tcPr>
          <w:p w14:paraId="13BD1752" w14:textId="77777777" w:rsidR="00B12FA8" w:rsidRPr="00A343BC" w:rsidRDefault="00B12FA8">
            <w:pPr>
              <w:rPr>
                <w:rFonts w:ascii="Times" w:hAnsi="Times"/>
                <w:szCs w:val="21"/>
              </w:rPr>
            </w:pPr>
          </w:p>
        </w:tc>
      </w:tr>
    </w:tbl>
    <w:p w14:paraId="6C0E1028" w14:textId="77777777" w:rsidR="00B12FA8" w:rsidRDefault="00000000">
      <w:pPr>
        <w:rPr>
          <w:rFonts w:ascii="Times" w:hAnsi="Times"/>
          <w:b/>
          <w:bCs/>
          <w:color w:val="000000"/>
          <w:kern w:val="0"/>
          <w:sz w:val="32"/>
          <w:szCs w:val="32"/>
        </w:rPr>
        <w:sectPr w:rsidR="00B12FA8">
          <w:pgSz w:w="11906" w:h="16838"/>
          <w:pgMar w:top="720" w:right="1134" w:bottom="720" w:left="1134" w:header="851" w:footer="992" w:gutter="0"/>
          <w:cols w:space="0"/>
          <w:docGrid w:type="lines" w:linePitch="312"/>
        </w:sectPr>
      </w:pPr>
      <w:r w:rsidRPr="00A343BC">
        <w:rPr>
          <w:rFonts w:ascii="Times" w:hAnsi="Times"/>
          <w:kern w:val="0"/>
          <w:sz w:val="32"/>
          <w:szCs w:val="32"/>
        </w:rPr>
        <w:br w:type="page"/>
      </w:r>
    </w:p>
    <w:p w14:paraId="728EBBA0" w14:textId="77777777" w:rsidR="00B12FA8" w:rsidRDefault="00000000">
      <w:pPr>
        <w:jc w:val="center"/>
        <w:rPr>
          <w:rFonts w:ascii="Times New Roman" w:eastAsia="仿宋" w:hAnsi="Times New Roman"/>
          <w:b/>
          <w:sz w:val="36"/>
          <w:szCs w:val="36"/>
        </w:rPr>
      </w:pPr>
      <w:r>
        <w:rPr>
          <w:rFonts w:ascii="Times New Roman" w:eastAsia="仿宋" w:hAnsi="Times New Roman"/>
          <w:b/>
          <w:sz w:val="36"/>
          <w:szCs w:val="36"/>
        </w:rPr>
        <w:lastRenderedPageBreak/>
        <w:t>土木工程学院研究生奖学金科研成果</w:t>
      </w:r>
      <w:r>
        <w:rPr>
          <w:rFonts w:ascii="Times New Roman" w:eastAsia="仿宋" w:hAnsi="Times New Roman" w:hint="eastAsia"/>
          <w:b/>
          <w:sz w:val="36"/>
          <w:szCs w:val="36"/>
        </w:rPr>
        <w:t>申报表（</w:t>
      </w:r>
      <w:r>
        <w:rPr>
          <w:rFonts w:ascii="Times New Roman" w:eastAsia="仿宋" w:hAnsi="Times New Roman"/>
          <w:b/>
          <w:sz w:val="36"/>
          <w:szCs w:val="36"/>
        </w:rPr>
        <w:t>提交说明</w:t>
      </w:r>
      <w:r>
        <w:rPr>
          <w:rFonts w:ascii="Times New Roman" w:eastAsia="仿宋" w:hAnsi="Times New Roman" w:hint="eastAsia"/>
          <w:b/>
          <w:sz w:val="36"/>
          <w:szCs w:val="36"/>
        </w:rPr>
        <w:t>）</w:t>
      </w:r>
      <w:r>
        <w:rPr>
          <w:rFonts w:ascii="Times New Roman" w:eastAsia="仿宋" w:hAnsi="Times New Roman"/>
          <w:b/>
          <w:sz w:val="36"/>
          <w:szCs w:val="36"/>
        </w:rPr>
        <w:t>（</w:t>
      </w:r>
      <w:r>
        <w:rPr>
          <w:rFonts w:ascii="Times New Roman" w:eastAsia="仿宋" w:hAnsi="Times New Roman"/>
          <w:b/>
          <w:sz w:val="36"/>
          <w:szCs w:val="36"/>
        </w:rPr>
        <w:t>2024</w:t>
      </w:r>
      <w:r>
        <w:rPr>
          <w:rFonts w:ascii="Times New Roman" w:eastAsia="仿宋" w:hAnsi="Times New Roman"/>
          <w:b/>
          <w:sz w:val="36"/>
          <w:szCs w:val="36"/>
        </w:rPr>
        <w:t>版）</w:t>
      </w:r>
    </w:p>
    <w:tbl>
      <w:tblPr>
        <w:tblW w:w="5000" w:type="pct"/>
        <w:jc w:val="center"/>
        <w:tblLook w:val="04A0" w:firstRow="1" w:lastRow="0" w:firstColumn="1" w:lastColumn="0" w:noHBand="0" w:noVBand="1"/>
      </w:tblPr>
      <w:tblGrid>
        <w:gridCol w:w="2187"/>
        <w:gridCol w:w="2183"/>
        <w:gridCol w:w="3206"/>
        <w:gridCol w:w="3640"/>
        <w:gridCol w:w="4182"/>
      </w:tblGrid>
      <w:tr w:rsidR="00B12FA8" w14:paraId="085F6897" w14:textId="77777777">
        <w:trPr>
          <w:trHeight w:val="270"/>
          <w:jc w:val="center"/>
        </w:trPr>
        <w:tc>
          <w:tcPr>
            <w:tcW w:w="710" w:type="pct"/>
            <w:tcBorders>
              <w:bottom w:val="single" w:sz="4" w:space="0" w:color="auto"/>
            </w:tcBorders>
            <w:shd w:val="clear" w:color="auto" w:fill="auto"/>
            <w:noWrap/>
            <w:vAlign w:val="center"/>
          </w:tcPr>
          <w:p w14:paraId="68C0D4F2" w14:textId="77777777" w:rsidR="00B12FA8" w:rsidRDefault="00000000">
            <w:pPr>
              <w:widowControl/>
              <w:jc w:val="left"/>
              <w:rPr>
                <w:rFonts w:ascii="Times New Roman" w:eastAsia="仿宋" w:hAnsi="Times New Roman"/>
                <w:b/>
                <w:kern w:val="0"/>
                <w:sz w:val="28"/>
                <w:szCs w:val="28"/>
              </w:rPr>
            </w:pPr>
            <w:r>
              <w:rPr>
                <w:rFonts w:ascii="Times New Roman" w:eastAsia="仿宋" w:hAnsi="Times New Roman"/>
                <w:b/>
                <w:kern w:val="0"/>
                <w:sz w:val="28"/>
                <w:szCs w:val="28"/>
              </w:rPr>
              <w:t>学号：</w:t>
            </w:r>
            <w:r>
              <w:rPr>
                <w:rFonts w:ascii="Times New Roman" w:eastAsia="仿宋" w:hAnsi="Times New Roman" w:hint="eastAsia"/>
                <w:b/>
                <w:kern w:val="0"/>
                <w:sz w:val="28"/>
                <w:szCs w:val="28"/>
              </w:rPr>
              <w:t>198001</w:t>
            </w:r>
          </w:p>
        </w:tc>
        <w:tc>
          <w:tcPr>
            <w:tcW w:w="709" w:type="pct"/>
            <w:tcBorders>
              <w:bottom w:val="single" w:sz="4" w:space="0" w:color="auto"/>
            </w:tcBorders>
            <w:shd w:val="clear" w:color="auto" w:fill="auto"/>
            <w:vAlign w:val="center"/>
          </w:tcPr>
          <w:p w14:paraId="48B63070" w14:textId="77777777" w:rsidR="00B12FA8" w:rsidRDefault="00000000">
            <w:pPr>
              <w:widowControl/>
              <w:jc w:val="left"/>
              <w:rPr>
                <w:rFonts w:ascii="Times New Roman" w:eastAsia="仿宋" w:hAnsi="Times New Roman"/>
                <w:b/>
                <w:kern w:val="0"/>
                <w:sz w:val="28"/>
                <w:szCs w:val="28"/>
              </w:rPr>
            </w:pPr>
            <w:r>
              <w:rPr>
                <w:rFonts w:ascii="Times New Roman" w:eastAsia="仿宋" w:hAnsi="Times New Roman"/>
                <w:b/>
                <w:kern w:val="0"/>
                <w:sz w:val="28"/>
                <w:szCs w:val="28"/>
              </w:rPr>
              <w:t>姓名：</w:t>
            </w:r>
            <w:r>
              <w:rPr>
                <w:rFonts w:ascii="Times New Roman" w:eastAsia="仿宋" w:hAnsi="Times New Roman" w:hint="eastAsia"/>
                <w:b/>
                <w:kern w:val="0"/>
                <w:sz w:val="28"/>
                <w:szCs w:val="28"/>
              </w:rPr>
              <w:t>XXX</w:t>
            </w:r>
          </w:p>
        </w:tc>
        <w:tc>
          <w:tcPr>
            <w:tcW w:w="1041" w:type="pct"/>
            <w:tcBorders>
              <w:bottom w:val="single" w:sz="4" w:space="0" w:color="auto"/>
            </w:tcBorders>
            <w:shd w:val="clear" w:color="auto" w:fill="auto"/>
            <w:vAlign w:val="center"/>
          </w:tcPr>
          <w:p w14:paraId="106D2171" w14:textId="77777777" w:rsidR="00B12FA8" w:rsidRDefault="00000000">
            <w:pPr>
              <w:widowControl/>
              <w:jc w:val="left"/>
              <w:rPr>
                <w:rFonts w:ascii="Times New Roman" w:eastAsia="仿宋" w:hAnsi="Times New Roman"/>
                <w:b/>
                <w:kern w:val="0"/>
                <w:sz w:val="28"/>
                <w:szCs w:val="28"/>
              </w:rPr>
            </w:pPr>
            <w:r>
              <w:rPr>
                <w:rFonts w:ascii="Times New Roman" w:eastAsia="仿宋" w:hAnsi="Times New Roman" w:hint="eastAsia"/>
                <w:b/>
                <w:kern w:val="0"/>
                <w:sz w:val="28"/>
                <w:szCs w:val="28"/>
              </w:rPr>
              <w:t>导师：</w:t>
            </w:r>
          </w:p>
        </w:tc>
        <w:tc>
          <w:tcPr>
            <w:tcW w:w="1182" w:type="pct"/>
            <w:tcBorders>
              <w:bottom w:val="single" w:sz="4" w:space="0" w:color="auto"/>
            </w:tcBorders>
          </w:tcPr>
          <w:p w14:paraId="45A89CFB" w14:textId="77777777" w:rsidR="00B12FA8" w:rsidRDefault="00000000">
            <w:pPr>
              <w:widowControl/>
              <w:jc w:val="left"/>
              <w:rPr>
                <w:rFonts w:ascii="Times New Roman" w:eastAsia="仿宋" w:hAnsi="Times New Roman"/>
                <w:b/>
                <w:kern w:val="0"/>
                <w:sz w:val="28"/>
                <w:szCs w:val="28"/>
              </w:rPr>
            </w:pPr>
            <w:r>
              <w:rPr>
                <w:rFonts w:ascii="Times New Roman" w:eastAsia="仿宋" w:hAnsi="Times New Roman"/>
                <w:b/>
                <w:kern w:val="0"/>
                <w:sz w:val="28"/>
                <w:szCs w:val="28"/>
              </w:rPr>
              <w:t>专业：</w:t>
            </w:r>
            <w:r>
              <w:rPr>
                <w:rFonts w:ascii="Times New Roman" w:eastAsia="仿宋" w:hAnsi="Times New Roman" w:hint="eastAsia"/>
                <w:b/>
                <w:kern w:val="0"/>
                <w:sz w:val="28"/>
                <w:szCs w:val="28"/>
              </w:rPr>
              <w:t>土木工程</w:t>
            </w:r>
          </w:p>
        </w:tc>
        <w:tc>
          <w:tcPr>
            <w:tcW w:w="1358" w:type="pct"/>
            <w:tcBorders>
              <w:bottom w:val="single" w:sz="4" w:space="0" w:color="auto"/>
            </w:tcBorders>
            <w:shd w:val="clear" w:color="auto" w:fill="auto"/>
            <w:vAlign w:val="center"/>
          </w:tcPr>
          <w:p w14:paraId="709B141C" w14:textId="77777777" w:rsidR="00B12FA8" w:rsidRDefault="00000000">
            <w:pPr>
              <w:widowControl/>
              <w:jc w:val="left"/>
              <w:rPr>
                <w:rFonts w:ascii="Times New Roman" w:eastAsia="仿宋" w:hAnsi="Times New Roman"/>
                <w:b/>
                <w:kern w:val="0"/>
                <w:sz w:val="28"/>
                <w:szCs w:val="28"/>
              </w:rPr>
            </w:pPr>
            <w:r>
              <w:rPr>
                <w:rFonts w:ascii="Times New Roman" w:eastAsia="仿宋" w:hAnsi="Times New Roman"/>
                <w:b/>
                <w:kern w:val="0"/>
                <w:sz w:val="28"/>
                <w:szCs w:val="28"/>
              </w:rPr>
              <w:t>填表日期：</w:t>
            </w:r>
            <w:r>
              <w:rPr>
                <w:rFonts w:ascii="Times New Roman" w:eastAsia="仿宋" w:hAnsi="Times New Roman" w:hint="eastAsia"/>
                <w:b/>
                <w:kern w:val="0"/>
                <w:sz w:val="28"/>
                <w:szCs w:val="28"/>
              </w:rPr>
              <w:t>2024</w:t>
            </w:r>
            <w:r>
              <w:rPr>
                <w:rFonts w:ascii="Times New Roman" w:eastAsia="仿宋" w:hAnsi="Times New Roman"/>
                <w:b/>
                <w:kern w:val="0"/>
                <w:sz w:val="28"/>
                <w:szCs w:val="28"/>
              </w:rPr>
              <w:t>年</w:t>
            </w:r>
            <w:r>
              <w:rPr>
                <w:rFonts w:ascii="Times New Roman" w:eastAsia="仿宋" w:hAnsi="Times New Roman" w:hint="eastAsia"/>
                <w:b/>
                <w:kern w:val="0"/>
                <w:sz w:val="28"/>
                <w:szCs w:val="28"/>
              </w:rPr>
              <w:t>10</w:t>
            </w:r>
            <w:r>
              <w:rPr>
                <w:rFonts w:ascii="Times New Roman" w:eastAsia="仿宋" w:hAnsi="Times New Roman"/>
                <w:b/>
                <w:kern w:val="0"/>
                <w:sz w:val="28"/>
                <w:szCs w:val="28"/>
              </w:rPr>
              <w:t>月</w:t>
            </w:r>
            <w:r>
              <w:rPr>
                <w:rFonts w:ascii="Times New Roman" w:eastAsia="仿宋" w:hAnsi="Times New Roman" w:hint="eastAsia"/>
                <w:b/>
                <w:kern w:val="0"/>
                <w:sz w:val="28"/>
                <w:szCs w:val="28"/>
              </w:rPr>
              <w:t>1</w:t>
            </w:r>
            <w:r>
              <w:rPr>
                <w:rFonts w:ascii="Times New Roman" w:eastAsia="仿宋" w:hAnsi="Times New Roman"/>
                <w:b/>
                <w:kern w:val="0"/>
                <w:sz w:val="28"/>
                <w:szCs w:val="28"/>
              </w:rPr>
              <w:t>日</w:t>
            </w:r>
          </w:p>
        </w:tc>
      </w:tr>
    </w:tbl>
    <w:p w14:paraId="4F3C2A6B" w14:textId="77777777" w:rsidR="00B12FA8" w:rsidRDefault="00000000">
      <w:pPr>
        <w:adjustRightInd w:val="0"/>
        <w:snapToGrid w:val="0"/>
        <w:jc w:val="center"/>
        <w:rPr>
          <w:rFonts w:ascii="Times New Roman" w:eastAsia="仿宋" w:hAnsi="Times New Roman"/>
          <w:b/>
          <w:sz w:val="30"/>
          <w:szCs w:val="30"/>
        </w:rPr>
      </w:pPr>
      <w:r>
        <w:rPr>
          <w:rFonts w:ascii="Times New Roman" w:eastAsia="仿宋" w:hAnsi="Times New Roman"/>
          <w:b/>
          <w:sz w:val="30"/>
          <w:szCs w:val="30"/>
        </w:rPr>
        <w:t>论文成果表</w:t>
      </w:r>
    </w:p>
    <w:p w14:paraId="5234223D" w14:textId="77777777" w:rsidR="00B12FA8" w:rsidRDefault="00000000">
      <w:pPr>
        <w:adjustRightInd w:val="0"/>
        <w:snapToGrid w:val="0"/>
        <w:jc w:val="center"/>
        <w:rPr>
          <w:rFonts w:ascii="Times New Roman" w:eastAsia="仿宋" w:hAnsi="Times New Roman"/>
          <w:b/>
          <w:sz w:val="30"/>
          <w:szCs w:val="30"/>
        </w:rPr>
      </w:pPr>
      <w:r>
        <w:rPr>
          <w:rFonts w:ascii="Times New Roman" w:eastAsia="仿宋" w:hAnsi="Times New Roman"/>
          <w:b/>
          <w:sz w:val="24"/>
          <w:szCs w:val="24"/>
        </w:rPr>
        <w:t>（该表格如遇多页，每页均需本人和导师亲笔签字确认）</w:t>
      </w:r>
    </w:p>
    <w:tbl>
      <w:tblPr>
        <w:tblStyle w:val="ad"/>
        <w:tblW w:w="5000" w:type="pct"/>
        <w:tblInd w:w="0" w:type="dxa"/>
        <w:tblLayout w:type="fixed"/>
        <w:tblCellMar>
          <w:left w:w="108" w:type="dxa"/>
          <w:right w:w="108" w:type="dxa"/>
        </w:tblCellMar>
        <w:tblLook w:val="04A0" w:firstRow="1" w:lastRow="0" w:firstColumn="1" w:lastColumn="0" w:noHBand="0" w:noVBand="1"/>
      </w:tblPr>
      <w:tblGrid>
        <w:gridCol w:w="506"/>
        <w:gridCol w:w="763"/>
        <w:gridCol w:w="2367"/>
        <w:gridCol w:w="1603"/>
        <w:gridCol w:w="726"/>
        <w:gridCol w:w="3207"/>
        <w:gridCol w:w="1748"/>
        <w:gridCol w:w="1311"/>
        <w:gridCol w:w="729"/>
        <w:gridCol w:w="1019"/>
        <w:gridCol w:w="729"/>
        <w:gridCol w:w="680"/>
      </w:tblGrid>
      <w:tr w:rsidR="00B12FA8" w14:paraId="2A7440BA" w14:textId="77777777">
        <w:trPr>
          <w:trHeight w:val="960"/>
        </w:trPr>
        <w:tc>
          <w:tcPr>
            <w:tcW w:w="164" w:type="pct"/>
            <w:vAlign w:val="center"/>
          </w:tcPr>
          <w:p w14:paraId="3512500F" w14:textId="77777777" w:rsidR="00B12FA8" w:rsidRDefault="00000000">
            <w:pPr>
              <w:widowControl/>
              <w:jc w:val="center"/>
              <w:rPr>
                <w:rFonts w:ascii="Times New Roman" w:eastAsia="仿宋" w:hAnsi="Times New Roman"/>
                <w:b/>
                <w:kern w:val="0"/>
                <w:szCs w:val="21"/>
              </w:rPr>
            </w:pPr>
            <w:r>
              <w:rPr>
                <w:rFonts w:ascii="Times New Roman" w:eastAsia="仿宋" w:hAnsi="Times New Roman"/>
                <w:b/>
                <w:kern w:val="0"/>
                <w:sz w:val="18"/>
                <w:szCs w:val="18"/>
              </w:rPr>
              <w:t>论文序号</w:t>
            </w:r>
          </w:p>
        </w:tc>
        <w:tc>
          <w:tcPr>
            <w:tcW w:w="248" w:type="pct"/>
            <w:noWrap/>
            <w:vAlign w:val="center"/>
          </w:tcPr>
          <w:p w14:paraId="1A961762" w14:textId="77777777" w:rsidR="00B12FA8" w:rsidRDefault="00000000">
            <w:pPr>
              <w:widowControl/>
              <w:jc w:val="center"/>
              <w:rPr>
                <w:rFonts w:ascii="Times New Roman" w:eastAsia="仿宋" w:hAnsi="Times New Roman"/>
                <w:b/>
                <w:kern w:val="0"/>
                <w:szCs w:val="21"/>
              </w:rPr>
            </w:pPr>
            <w:proofErr w:type="gramStart"/>
            <w:r>
              <w:rPr>
                <w:rFonts w:ascii="Times New Roman" w:eastAsia="仿宋" w:hAnsi="Times New Roman"/>
                <w:b/>
                <w:kern w:val="0"/>
                <w:szCs w:val="21"/>
              </w:rPr>
              <w:t>一</w:t>
            </w:r>
            <w:proofErr w:type="gramEnd"/>
            <w:r>
              <w:rPr>
                <w:rFonts w:ascii="Times New Roman" w:eastAsia="仿宋" w:hAnsi="Times New Roman"/>
                <w:b/>
                <w:kern w:val="0"/>
                <w:szCs w:val="21"/>
              </w:rPr>
              <w:t>作</w:t>
            </w:r>
            <w:r>
              <w:rPr>
                <w:rFonts w:ascii="Times New Roman" w:eastAsia="仿宋" w:hAnsi="Times New Roman"/>
                <w:b/>
                <w:kern w:val="0"/>
                <w:szCs w:val="21"/>
              </w:rPr>
              <w:t>/</w:t>
            </w:r>
          </w:p>
          <w:p w14:paraId="0B0BCC78" w14:textId="77777777" w:rsidR="00B12FA8" w:rsidRDefault="00000000">
            <w:pPr>
              <w:widowControl/>
              <w:jc w:val="center"/>
              <w:rPr>
                <w:rFonts w:ascii="Times New Roman" w:eastAsia="仿宋" w:hAnsi="Times New Roman"/>
                <w:b/>
                <w:kern w:val="0"/>
                <w:szCs w:val="21"/>
              </w:rPr>
            </w:pPr>
            <w:r>
              <w:rPr>
                <w:rFonts w:ascii="Times New Roman" w:eastAsia="仿宋" w:hAnsi="Times New Roman"/>
                <w:b/>
                <w:kern w:val="0"/>
                <w:szCs w:val="21"/>
              </w:rPr>
              <w:t>二作</w:t>
            </w:r>
          </w:p>
        </w:tc>
        <w:tc>
          <w:tcPr>
            <w:tcW w:w="769" w:type="pct"/>
            <w:vAlign w:val="center"/>
          </w:tcPr>
          <w:p w14:paraId="5EAFBE1B" w14:textId="77777777" w:rsidR="00B12FA8" w:rsidRDefault="00000000">
            <w:pPr>
              <w:widowControl/>
              <w:jc w:val="center"/>
              <w:rPr>
                <w:rFonts w:ascii="Times New Roman" w:eastAsia="仿宋" w:hAnsi="Times New Roman"/>
                <w:b/>
                <w:kern w:val="0"/>
                <w:szCs w:val="21"/>
              </w:rPr>
            </w:pPr>
            <w:r>
              <w:rPr>
                <w:rFonts w:ascii="Times New Roman" w:eastAsia="仿宋" w:hAnsi="Times New Roman"/>
                <w:b/>
                <w:kern w:val="0"/>
                <w:szCs w:val="21"/>
              </w:rPr>
              <w:t>所有作者（通讯作者加</w:t>
            </w:r>
            <w:r>
              <w:rPr>
                <w:rFonts w:ascii="Times New Roman" w:eastAsia="仿宋" w:hAnsi="Times New Roman"/>
                <w:b/>
                <w:kern w:val="0"/>
                <w:szCs w:val="21"/>
              </w:rPr>
              <w:t>*</w:t>
            </w:r>
            <w:r>
              <w:rPr>
                <w:rFonts w:ascii="Times New Roman" w:eastAsia="仿宋" w:hAnsi="Times New Roman"/>
                <w:b/>
                <w:kern w:val="0"/>
                <w:szCs w:val="21"/>
              </w:rPr>
              <w:t>，本人和导师加下划线</w:t>
            </w:r>
            <w:r>
              <w:rPr>
                <w:rFonts w:ascii="Times New Roman" w:eastAsia="仿宋" w:hAnsi="Times New Roman" w:hint="eastAsia"/>
                <w:b/>
                <w:kern w:val="0"/>
                <w:szCs w:val="21"/>
              </w:rPr>
              <w:t>加粗</w:t>
            </w:r>
            <w:r>
              <w:rPr>
                <w:rFonts w:ascii="Times New Roman" w:eastAsia="仿宋" w:hAnsi="Times New Roman"/>
                <w:b/>
                <w:kern w:val="0"/>
                <w:szCs w:val="21"/>
              </w:rPr>
              <w:t>）</w:t>
            </w:r>
          </w:p>
        </w:tc>
        <w:tc>
          <w:tcPr>
            <w:tcW w:w="521" w:type="pct"/>
            <w:vAlign w:val="center"/>
          </w:tcPr>
          <w:p w14:paraId="171CF996" w14:textId="77777777" w:rsidR="00B12FA8" w:rsidRDefault="00000000">
            <w:pPr>
              <w:widowControl/>
              <w:jc w:val="center"/>
              <w:rPr>
                <w:rFonts w:ascii="Times New Roman" w:eastAsia="仿宋" w:hAnsi="Times New Roman"/>
                <w:b/>
                <w:kern w:val="0"/>
                <w:sz w:val="15"/>
                <w:szCs w:val="15"/>
              </w:rPr>
            </w:pPr>
            <w:proofErr w:type="gramStart"/>
            <w:r>
              <w:rPr>
                <w:rFonts w:ascii="Times New Roman" w:eastAsia="仿宋" w:hAnsi="Times New Roman"/>
                <w:b/>
                <w:kern w:val="0"/>
                <w:szCs w:val="21"/>
              </w:rPr>
              <w:t>一</w:t>
            </w:r>
            <w:proofErr w:type="gramEnd"/>
            <w:r>
              <w:rPr>
                <w:rFonts w:ascii="Times New Roman" w:eastAsia="仿宋" w:hAnsi="Times New Roman"/>
                <w:b/>
                <w:kern w:val="0"/>
                <w:szCs w:val="21"/>
              </w:rPr>
              <w:t>作和第一通讯作者的单位</w:t>
            </w:r>
          </w:p>
        </w:tc>
        <w:tc>
          <w:tcPr>
            <w:tcW w:w="236" w:type="pct"/>
            <w:vAlign w:val="center"/>
          </w:tcPr>
          <w:p w14:paraId="4D9FB8EC" w14:textId="77777777" w:rsidR="00B12FA8" w:rsidRDefault="00000000">
            <w:pPr>
              <w:widowControl/>
              <w:jc w:val="center"/>
              <w:rPr>
                <w:rFonts w:ascii="Times New Roman" w:eastAsia="仿宋" w:hAnsi="Times New Roman"/>
                <w:b/>
                <w:kern w:val="0"/>
                <w:sz w:val="15"/>
                <w:szCs w:val="15"/>
              </w:rPr>
            </w:pPr>
            <w:r>
              <w:rPr>
                <w:rFonts w:ascii="Times New Roman" w:eastAsia="仿宋" w:hAnsi="Times New Roman"/>
                <w:b/>
                <w:kern w:val="0"/>
                <w:sz w:val="15"/>
                <w:szCs w:val="15"/>
              </w:rPr>
              <w:t>若二作，</w:t>
            </w:r>
            <w:proofErr w:type="gramStart"/>
            <w:r>
              <w:rPr>
                <w:rFonts w:ascii="Times New Roman" w:eastAsia="仿宋" w:hAnsi="Times New Roman"/>
                <w:b/>
                <w:kern w:val="0"/>
                <w:sz w:val="15"/>
                <w:szCs w:val="15"/>
              </w:rPr>
              <w:t>一</w:t>
            </w:r>
            <w:proofErr w:type="gramEnd"/>
            <w:r>
              <w:rPr>
                <w:rFonts w:ascii="Times New Roman" w:eastAsia="仿宋" w:hAnsi="Times New Roman"/>
                <w:b/>
                <w:kern w:val="0"/>
                <w:sz w:val="15"/>
                <w:szCs w:val="15"/>
              </w:rPr>
              <w:t>作是否导师</w:t>
            </w:r>
          </w:p>
        </w:tc>
        <w:tc>
          <w:tcPr>
            <w:tcW w:w="1042" w:type="pct"/>
            <w:vAlign w:val="center"/>
          </w:tcPr>
          <w:p w14:paraId="03860FE1" w14:textId="77777777" w:rsidR="00B12FA8" w:rsidRDefault="00000000">
            <w:pPr>
              <w:widowControl/>
              <w:jc w:val="center"/>
              <w:rPr>
                <w:rFonts w:ascii="Times New Roman" w:eastAsia="仿宋" w:hAnsi="Times New Roman"/>
                <w:b/>
                <w:kern w:val="0"/>
                <w:szCs w:val="21"/>
              </w:rPr>
            </w:pPr>
            <w:r>
              <w:rPr>
                <w:rFonts w:ascii="Times New Roman" w:eastAsia="仿宋" w:hAnsi="Times New Roman"/>
                <w:b/>
                <w:kern w:val="0"/>
                <w:szCs w:val="21"/>
              </w:rPr>
              <w:t>论文标题</w:t>
            </w:r>
          </w:p>
        </w:tc>
        <w:tc>
          <w:tcPr>
            <w:tcW w:w="568" w:type="pct"/>
            <w:vAlign w:val="center"/>
          </w:tcPr>
          <w:p w14:paraId="491BCB8F" w14:textId="77777777" w:rsidR="00B12FA8" w:rsidRDefault="00000000">
            <w:pPr>
              <w:widowControl/>
              <w:jc w:val="center"/>
              <w:rPr>
                <w:rFonts w:ascii="Times New Roman" w:eastAsia="仿宋" w:hAnsi="Times New Roman"/>
                <w:b/>
                <w:kern w:val="0"/>
                <w:szCs w:val="21"/>
              </w:rPr>
            </w:pPr>
            <w:r>
              <w:rPr>
                <w:rFonts w:ascii="Times New Roman" w:eastAsia="仿宋" w:hAnsi="Times New Roman"/>
                <w:b/>
                <w:kern w:val="0"/>
                <w:szCs w:val="21"/>
              </w:rPr>
              <w:t>发表刊物名称</w:t>
            </w:r>
          </w:p>
        </w:tc>
        <w:tc>
          <w:tcPr>
            <w:tcW w:w="426" w:type="pct"/>
            <w:vAlign w:val="center"/>
          </w:tcPr>
          <w:p w14:paraId="4A5CF5DB" w14:textId="77777777" w:rsidR="00B12FA8" w:rsidRDefault="00000000">
            <w:pPr>
              <w:widowControl/>
              <w:jc w:val="center"/>
              <w:rPr>
                <w:rFonts w:ascii="Times New Roman" w:eastAsia="仿宋" w:hAnsi="Times New Roman"/>
                <w:b/>
                <w:kern w:val="0"/>
                <w:szCs w:val="21"/>
              </w:rPr>
            </w:pPr>
            <w:r>
              <w:rPr>
                <w:rFonts w:ascii="Times New Roman" w:eastAsia="仿宋" w:hAnsi="Times New Roman"/>
                <w:b/>
                <w:kern w:val="0"/>
                <w:szCs w:val="21"/>
              </w:rPr>
              <w:t>检索号</w:t>
            </w:r>
          </w:p>
        </w:tc>
        <w:tc>
          <w:tcPr>
            <w:tcW w:w="237" w:type="pct"/>
            <w:vAlign w:val="center"/>
          </w:tcPr>
          <w:p w14:paraId="6B50A248" w14:textId="77777777" w:rsidR="00B12FA8" w:rsidRDefault="00000000">
            <w:pPr>
              <w:widowControl/>
              <w:jc w:val="center"/>
              <w:rPr>
                <w:rFonts w:ascii="Times New Roman" w:eastAsia="仿宋" w:hAnsi="Times New Roman"/>
                <w:b/>
                <w:kern w:val="0"/>
                <w:szCs w:val="21"/>
              </w:rPr>
            </w:pPr>
            <w:r>
              <w:rPr>
                <w:rFonts w:ascii="Times New Roman" w:eastAsia="仿宋" w:hAnsi="Times New Roman"/>
                <w:b/>
                <w:kern w:val="0"/>
                <w:szCs w:val="21"/>
              </w:rPr>
              <w:t>发表</w:t>
            </w:r>
          </w:p>
          <w:p w14:paraId="0F6E8830" w14:textId="77777777" w:rsidR="00B12FA8" w:rsidRDefault="00000000">
            <w:pPr>
              <w:widowControl/>
              <w:jc w:val="center"/>
              <w:rPr>
                <w:rFonts w:ascii="Times New Roman" w:eastAsia="仿宋" w:hAnsi="Times New Roman"/>
                <w:b/>
                <w:kern w:val="0"/>
                <w:szCs w:val="21"/>
              </w:rPr>
            </w:pPr>
            <w:r>
              <w:rPr>
                <w:rFonts w:ascii="Times New Roman" w:eastAsia="仿宋" w:hAnsi="Times New Roman"/>
                <w:b/>
                <w:kern w:val="0"/>
                <w:szCs w:val="21"/>
              </w:rPr>
              <w:t>年月</w:t>
            </w:r>
          </w:p>
        </w:tc>
        <w:tc>
          <w:tcPr>
            <w:tcW w:w="331" w:type="pct"/>
            <w:vAlign w:val="center"/>
          </w:tcPr>
          <w:p w14:paraId="1E6B5FCC" w14:textId="77777777" w:rsidR="00B12FA8" w:rsidRDefault="00000000">
            <w:pPr>
              <w:widowControl/>
              <w:jc w:val="center"/>
              <w:rPr>
                <w:rFonts w:ascii="Times New Roman" w:eastAsia="仿宋" w:hAnsi="Times New Roman"/>
                <w:b/>
                <w:kern w:val="0"/>
                <w:szCs w:val="21"/>
              </w:rPr>
            </w:pPr>
            <w:r>
              <w:rPr>
                <w:rFonts w:ascii="Times New Roman" w:eastAsia="仿宋" w:hAnsi="Times New Roman" w:hint="eastAsia"/>
                <w:b/>
                <w:kern w:val="0"/>
                <w:szCs w:val="21"/>
              </w:rPr>
              <w:t>发表当年的</w:t>
            </w:r>
            <w:r>
              <w:rPr>
                <w:rFonts w:ascii="Times New Roman" w:eastAsia="仿宋" w:hAnsi="Times New Roman"/>
                <w:b/>
                <w:kern w:val="0"/>
                <w:szCs w:val="21"/>
              </w:rPr>
              <w:t>影响因子及分区</w:t>
            </w:r>
          </w:p>
        </w:tc>
        <w:tc>
          <w:tcPr>
            <w:tcW w:w="237" w:type="pct"/>
            <w:vAlign w:val="center"/>
          </w:tcPr>
          <w:p w14:paraId="1846DE18" w14:textId="77777777" w:rsidR="00B12FA8" w:rsidRDefault="00000000">
            <w:pPr>
              <w:widowControl/>
              <w:jc w:val="center"/>
              <w:rPr>
                <w:rFonts w:ascii="Times New Roman" w:eastAsia="仿宋" w:hAnsi="Times New Roman"/>
                <w:b/>
                <w:kern w:val="0"/>
                <w:szCs w:val="21"/>
              </w:rPr>
            </w:pPr>
            <w:r>
              <w:rPr>
                <w:rFonts w:ascii="Times New Roman" w:eastAsia="仿宋" w:hAnsi="Times New Roman"/>
                <w:b/>
                <w:kern w:val="0"/>
                <w:szCs w:val="21"/>
              </w:rPr>
              <w:t>论文</w:t>
            </w:r>
          </w:p>
          <w:p w14:paraId="71C2EF0B" w14:textId="77777777" w:rsidR="00B12FA8" w:rsidRDefault="00000000">
            <w:pPr>
              <w:widowControl/>
              <w:jc w:val="center"/>
              <w:rPr>
                <w:rFonts w:ascii="Times New Roman" w:eastAsia="仿宋" w:hAnsi="Times New Roman"/>
                <w:b/>
                <w:kern w:val="0"/>
                <w:szCs w:val="21"/>
              </w:rPr>
            </w:pPr>
            <w:r>
              <w:rPr>
                <w:rFonts w:ascii="Times New Roman" w:eastAsia="仿宋" w:hAnsi="Times New Roman"/>
                <w:b/>
                <w:kern w:val="0"/>
                <w:szCs w:val="21"/>
              </w:rPr>
              <w:t>级别</w:t>
            </w:r>
          </w:p>
        </w:tc>
        <w:tc>
          <w:tcPr>
            <w:tcW w:w="221" w:type="pct"/>
            <w:vAlign w:val="center"/>
          </w:tcPr>
          <w:p w14:paraId="5E597F44" w14:textId="77777777" w:rsidR="00B12FA8" w:rsidRDefault="00000000">
            <w:pPr>
              <w:widowControl/>
              <w:jc w:val="center"/>
              <w:rPr>
                <w:rFonts w:ascii="Times New Roman" w:eastAsia="仿宋" w:hAnsi="Times New Roman"/>
                <w:b/>
                <w:kern w:val="0"/>
                <w:szCs w:val="21"/>
              </w:rPr>
            </w:pPr>
            <w:r>
              <w:rPr>
                <w:rFonts w:ascii="Times New Roman" w:eastAsia="仿宋" w:hAnsi="Times New Roman" w:hint="eastAsia"/>
                <w:b/>
                <w:kern w:val="0"/>
                <w:szCs w:val="21"/>
              </w:rPr>
              <w:t>是否预警期刊</w:t>
            </w:r>
          </w:p>
        </w:tc>
      </w:tr>
      <w:tr w:rsidR="00B12FA8" w14:paraId="3C075429" w14:textId="77777777">
        <w:trPr>
          <w:trHeight w:val="285"/>
        </w:trPr>
        <w:tc>
          <w:tcPr>
            <w:tcW w:w="164" w:type="pct"/>
            <w:vAlign w:val="center"/>
          </w:tcPr>
          <w:p w14:paraId="48E3DE0F"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1</w:t>
            </w:r>
          </w:p>
        </w:tc>
        <w:tc>
          <w:tcPr>
            <w:tcW w:w="248" w:type="pct"/>
            <w:vAlign w:val="center"/>
          </w:tcPr>
          <w:p w14:paraId="68CAD205" w14:textId="77777777" w:rsidR="00B12FA8" w:rsidRDefault="00000000">
            <w:pPr>
              <w:widowControl/>
              <w:jc w:val="center"/>
              <w:rPr>
                <w:rFonts w:ascii="Times New Roman" w:eastAsia="仿宋" w:hAnsi="Times New Roman"/>
                <w:kern w:val="0"/>
                <w:szCs w:val="21"/>
              </w:rPr>
            </w:pPr>
            <w:proofErr w:type="gramStart"/>
            <w:r>
              <w:rPr>
                <w:rFonts w:ascii="Times New Roman" w:eastAsia="仿宋" w:hAnsi="Times New Roman"/>
                <w:kern w:val="0"/>
                <w:szCs w:val="21"/>
              </w:rPr>
              <w:t>一</w:t>
            </w:r>
            <w:proofErr w:type="gramEnd"/>
            <w:r>
              <w:rPr>
                <w:rFonts w:ascii="Times New Roman" w:eastAsia="仿宋" w:hAnsi="Times New Roman"/>
                <w:kern w:val="0"/>
                <w:szCs w:val="21"/>
              </w:rPr>
              <w:t>作</w:t>
            </w:r>
          </w:p>
        </w:tc>
        <w:tc>
          <w:tcPr>
            <w:tcW w:w="769" w:type="pct"/>
            <w:vAlign w:val="center"/>
          </w:tcPr>
          <w:p w14:paraId="47E7EB39" w14:textId="77777777" w:rsidR="00B12FA8" w:rsidRDefault="00000000">
            <w:pPr>
              <w:widowControl/>
              <w:jc w:val="center"/>
              <w:rPr>
                <w:rFonts w:ascii="Times New Roman" w:eastAsia="仿宋" w:hAnsi="Times New Roman"/>
                <w:kern w:val="0"/>
                <w:szCs w:val="21"/>
              </w:rPr>
            </w:pPr>
            <w:proofErr w:type="spellStart"/>
            <w:r>
              <w:rPr>
                <w:rFonts w:ascii="Times New Roman" w:eastAsia="仿宋" w:hAnsi="Times New Roman"/>
                <w:b/>
                <w:bCs/>
                <w:kern w:val="0"/>
                <w:szCs w:val="21"/>
                <w:u w:val="single"/>
              </w:rPr>
              <w:t>Yiwen</w:t>
            </w:r>
            <w:proofErr w:type="spellEnd"/>
            <w:r>
              <w:rPr>
                <w:rFonts w:ascii="Times New Roman" w:eastAsia="仿宋" w:hAnsi="Times New Roman"/>
                <w:b/>
                <w:bCs/>
                <w:kern w:val="0"/>
                <w:szCs w:val="21"/>
                <w:u w:val="single"/>
              </w:rPr>
              <w:t xml:space="preserve"> Wu</w:t>
            </w:r>
            <w:r>
              <w:rPr>
                <w:rFonts w:ascii="Times New Roman" w:eastAsia="仿宋" w:hAnsi="Times New Roman"/>
                <w:b/>
                <w:bCs/>
                <w:kern w:val="0"/>
                <w:szCs w:val="21"/>
              </w:rPr>
              <w:t xml:space="preserve">, </w:t>
            </w:r>
            <w:proofErr w:type="spellStart"/>
            <w:r>
              <w:rPr>
                <w:rFonts w:ascii="Times New Roman" w:eastAsia="仿宋" w:hAnsi="Times New Roman"/>
                <w:b/>
                <w:bCs/>
                <w:kern w:val="0"/>
                <w:szCs w:val="21"/>
                <w:u w:val="single"/>
              </w:rPr>
              <w:t>Shenggang</w:t>
            </w:r>
            <w:proofErr w:type="spellEnd"/>
            <w:r>
              <w:rPr>
                <w:rFonts w:ascii="Times New Roman" w:eastAsia="仿宋" w:hAnsi="Times New Roman"/>
                <w:b/>
                <w:bCs/>
                <w:kern w:val="0"/>
                <w:szCs w:val="21"/>
                <w:u w:val="single"/>
              </w:rPr>
              <w:t xml:space="preserve"> Fan*</w:t>
            </w:r>
            <w:r>
              <w:rPr>
                <w:rFonts w:ascii="Times New Roman" w:eastAsia="仿宋" w:hAnsi="Times New Roman"/>
                <w:b/>
                <w:bCs/>
                <w:kern w:val="0"/>
                <w:szCs w:val="21"/>
              </w:rPr>
              <w:t>,</w:t>
            </w:r>
            <w:r>
              <w:rPr>
                <w:rFonts w:ascii="Times New Roman" w:eastAsia="仿宋" w:hAnsi="Times New Roman"/>
                <w:kern w:val="0"/>
                <w:szCs w:val="21"/>
              </w:rPr>
              <w:t xml:space="preserve"> </w:t>
            </w:r>
            <w:proofErr w:type="spellStart"/>
            <w:r>
              <w:rPr>
                <w:rFonts w:ascii="Times New Roman" w:eastAsia="仿宋" w:hAnsi="Times New Roman"/>
                <w:kern w:val="0"/>
                <w:szCs w:val="21"/>
              </w:rPr>
              <w:t>Qixun</w:t>
            </w:r>
            <w:proofErr w:type="spellEnd"/>
            <w:r>
              <w:rPr>
                <w:rFonts w:ascii="Times New Roman" w:eastAsia="仿宋" w:hAnsi="Times New Roman"/>
                <w:kern w:val="0"/>
                <w:szCs w:val="21"/>
              </w:rPr>
              <w:t xml:space="preserve"> Wu, Dun Liang</w:t>
            </w:r>
          </w:p>
        </w:tc>
        <w:tc>
          <w:tcPr>
            <w:tcW w:w="521" w:type="pct"/>
            <w:vAlign w:val="center"/>
          </w:tcPr>
          <w:p w14:paraId="2737C8A5"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School of Civil Engineering, Southeast University</w:t>
            </w:r>
          </w:p>
        </w:tc>
        <w:tc>
          <w:tcPr>
            <w:tcW w:w="236" w:type="pct"/>
            <w:vAlign w:val="center"/>
          </w:tcPr>
          <w:p w14:paraId="22191ABD" w14:textId="77777777" w:rsidR="00B12FA8" w:rsidRDefault="00000000">
            <w:pPr>
              <w:widowControl/>
              <w:jc w:val="center"/>
              <w:rPr>
                <w:rFonts w:ascii="Times New Roman" w:eastAsia="仿宋" w:hAnsi="Times New Roman"/>
                <w:kern w:val="0"/>
                <w:szCs w:val="21"/>
              </w:rPr>
            </w:pPr>
            <w:r>
              <w:rPr>
                <w:rFonts w:ascii="Times New Roman" w:eastAsia="仿宋" w:hAnsi="Times New Roman" w:hint="eastAsia"/>
                <w:kern w:val="0"/>
                <w:szCs w:val="21"/>
              </w:rPr>
              <w:t>/</w:t>
            </w:r>
          </w:p>
        </w:tc>
        <w:tc>
          <w:tcPr>
            <w:tcW w:w="1042" w:type="pct"/>
            <w:vAlign w:val="center"/>
          </w:tcPr>
          <w:p w14:paraId="3823925D"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Experimental study of local – Distortional interaction of press-braked stainless steel lipped channel beams</w:t>
            </w:r>
          </w:p>
        </w:tc>
        <w:tc>
          <w:tcPr>
            <w:tcW w:w="568" w:type="pct"/>
            <w:vAlign w:val="center"/>
          </w:tcPr>
          <w:p w14:paraId="47B2BB1F"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Engineering Structures</w:t>
            </w:r>
          </w:p>
        </w:tc>
        <w:tc>
          <w:tcPr>
            <w:tcW w:w="426" w:type="pct"/>
            <w:vAlign w:val="center"/>
          </w:tcPr>
          <w:p w14:paraId="2EC17D16"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WOS:000927087400001</w:t>
            </w:r>
          </w:p>
        </w:tc>
        <w:tc>
          <w:tcPr>
            <w:tcW w:w="237" w:type="pct"/>
            <w:vAlign w:val="center"/>
          </w:tcPr>
          <w:p w14:paraId="4FE89340"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2023</w:t>
            </w:r>
            <w:r>
              <w:rPr>
                <w:rFonts w:ascii="Times New Roman" w:eastAsia="仿宋" w:hAnsi="Times New Roman"/>
                <w:kern w:val="0"/>
                <w:szCs w:val="21"/>
              </w:rPr>
              <w:t>年</w:t>
            </w:r>
            <w:r>
              <w:rPr>
                <w:rFonts w:ascii="Times New Roman" w:eastAsia="仿宋" w:hAnsi="Times New Roman"/>
                <w:kern w:val="0"/>
                <w:szCs w:val="21"/>
              </w:rPr>
              <w:t>4</w:t>
            </w:r>
            <w:r>
              <w:rPr>
                <w:rFonts w:ascii="Times New Roman" w:eastAsia="仿宋" w:hAnsi="Times New Roman"/>
                <w:kern w:val="0"/>
                <w:szCs w:val="21"/>
              </w:rPr>
              <w:t>月</w:t>
            </w:r>
          </w:p>
        </w:tc>
        <w:tc>
          <w:tcPr>
            <w:tcW w:w="331" w:type="pct"/>
            <w:vAlign w:val="center"/>
          </w:tcPr>
          <w:p w14:paraId="2865EB6C" w14:textId="77777777" w:rsidR="00B12FA8" w:rsidRDefault="00000000">
            <w:pPr>
              <w:widowControl/>
              <w:jc w:val="center"/>
              <w:rPr>
                <w:rFonts w:ascii="Times New Roman" w:eastAsia="仿宋" w:hAnsi="Times New Roman"/>
                <w:kern w:val="0"/>
                <w:szCs w:val="21"/>
              </w:rPr>
            </w:pPr>
            <w:r>
              <w:rPr>
                <w:rFonts w:ascii="Times New Roman" w:eastAsia="仿宋" w:hAnsi="Times New Roman" w:hint="eastAsia"/>
                <w:kern w:val="0"/>
                <w:szCs w:val="21"/>
              </w:rPr>
              <w:t>2023</w:t>
            </w:r>
            <w:r>
              <w:rPr>
                <w:rFonts w:ascii="Times New Roman" w:eastAsia="仿宋" w:hAnsi="Times New Roman" w:hint="eastAsia"/>
                <w:kern w:val="0"/>
                <w:szCs w:val="21"/>
              </w:rPr>
              <w:t>年</w:t>
            </w:r>
          </w:p>
          <w:p w14:paraId="69055AA9" w14:textId="77777777" w:rsidR="00B12FA8" w:rsidRDefault="00000000">
            <w:pPr>
              <w:widowControl/>
              <w:jc w:val="center"/>
              <w:rPr>
                <w:rFonts w:ascii="Times New Roman" w:eastAsia="仿宋" w:hAnsi="Times New Roman"/>
                <w:kern w:val="0"/>
                <w:szCs w:val="21"/>
              </w:rPr>
            </w:pPr>
            <w:proofErr w:type="gramStart"/>
            <w:r>
              <w:rPr>
                <w:rFonts w:ascii="Times New Roman" w:eastAsia="仿宋" w:hAnsi="Times New Roman"/>
                <w:kern w:val="0"/>
                <w:szCs w:val="21"/>
              </w:rPr>
              <w:t>JCR:Q</w:t>
            </w:r>
            <w:proofErr w:type="gramEnd"/>
            <w:r>
              <w:rPr>
                <w:rFonts w:ascii="Times New Roman" w:eastAsia="仿宋" w:hAnsi="Times New Roman"/>
                <w:kern w:val="0"/>
                <w:szCs w:val="21"/>
              </w:rPr>
              <w:t>1</w:t>
            </w:r>
          </w:p>
          <w:p w14:paraId="0D73E9BA" w14:textId="77777777" w:rsidR="00B12FA8" w:rsidRDefault="00000000">
            <w:pPr>
              <w:widowControl/>
              <w:jc w:val="center"/>
              <w:rPr>
                <w:rFonts w:ascii="Times New Roman" w:eastAsia="仿宋" w:hAnsi="Times New Roman"/>
                <w:kern w:val="0"/>
                <w:szCs w:val="21"/>
              </w:rPr>
            </w:pPr>
            <w:proofErr w:type="gramStart"/>
            <w:r>
              <w:rPr>
                <w:rFonts w:ascii="Times New Roman" w:eastAsia="仿宋" w:hAnsi="Times New Roman"/>
                <w:kern w:val="0"/>
                <w:szCs w:val="21"/>
              </w:rPr>
              <w:t>IF:</w:t>
            </w:r>
            <w:r>
              <w:rPr>
                <w:rFonts w:ascii="Times New Roman" w:eastAsia="仿宋" w:hAnsi="Times New Roman" w:hint="eastAsia"/>
                <w:kern w:val="0"/>
                <w:szCs w:val="21"/>
              </w:rPr>
              <w:t>XX</w:t>
            </w:r>
            <w:proofErr w:type="gramEnd"/>
          </w:p>
        </w:tc>
        <w:tc>
          <w:tcPr>
            <w:tcW w:w="237" w:type="pct"/>
            <w:vAlign w:val="center"/>
          </w:tcPr>
          <w:p w14:paraId="32DA405D"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SCI</w:t>
            </w:r>
          </w:p>
        </w:tc>
        <w:tc>
          <w:tcPr>
            <w:tcW w:w="221" w:type="pct"/>
            <w:vAlign w:val="center"/>
          </w:tcPr>
          <w:p w14:paraId="79E407AC" w14:textId="77777777" w:rsidR="00B12FA8" w:rsidRDefault="00000000">
            <w:pPr>
              <w:widowControl/>
              <w:jc w:val="center"/>
              <w:rPr>
                <w:rFonts w:ascii="Times New Roman" w:eastAsia="仿宋" w:hAnsi="Times New Roman"/>
                <w:kern w:val="0"/>
                <w:szCs w:val="21"/>
              </w:rPr>
            </w:pPr>
            <w:r>
              <w:rPr>
                <w:rFonts w:ascii="Times New Roman" w:eastAsia="仿宋" w:hAnsi="Times New Roman" w:hint="eastAsia"/>
                <w:kern w:val="0"/>
                <w:szCs w:val="21"/>
              </w:rPr>
              <w:t>否</w:t>
            </w:r>
          </w:p>
        </w:tc>
      </w:tr>
      <w:tr w:rsidR="00B12FA8" w14:paraId="756D7B8E" w14:textId="77777777">
        <w:trPr>
          <w:trHeight w:val="285"/>
        </w:trPr>
        <w:tc>
          <w:tcPr>
            <w:tcW w:w="164" w:type="pct"/>
            <w:vAlign w:val="center"/>
          </w:tcPr>
          <w:p w14:paraId="00347A59"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2</w:t>
            </w:r>
          </w:p>
        </w:tc>
        <w:tc>
          <w:tcPr>
            <w:tcW w:w="248" w:type="pct"/>
            <w:vAlign w:val="center"/>
          </w:tcPr>
          <w:p w14:paraId="78464673"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二作</w:t>
            </w:r>
          </w:p>
        </w:tc>
        <w:tc>
          <w:tcPr>
            <w:tcW w:w="769" w:type="pct"/>
            <w:vAlign w:val="center"/>
          </w:tcPr>
          <w:p w14:paraId="3B09AABB" w14:textId="77777777" w:rsidR="00B12FA8" w:rsidRDefault="00000000">
            <w:pPr>
              <w:widowControl/>
              <w:jc w:val="center"/>
              <w:rPr>
                <w:rFonts w:ascii="Times New Roman" w:eastAsia="仿宋" w:hAnsi="Times New Roman"/>
                <w:kern w:val="0"/>
                <w:szCs w:val="21"/>
              </w:rPr>
            </w:pPr>
            <w:proofErr w:type="spellStart"/>
            <w:r>
              <w:rPr>
                <w:rFonts w:ascii="Times New Roman" w:eastAsia="仿宋" w:hAnsi="Times New Roman"/>
                <w:b/>
                <w:bCs/>
                <w:kern w:val="0"/>
                <w:szCs w:val="21"/>
                <w:u w:val="single"/>
              </w:rPr>
              <w:t>Shenggang</w:t>
            </w:r>
            <w:proofErr w:type="spellEnd"/>
            <w:r>
              <w:rPr>
                <w:rFonts w:ascii="Times New Roman" w:eastAsia="仿宋" w:hAnsi="Times New Roman"/>
                <w:b/>
                <w:bCs/>
                <w:kern w:val="0"/>
                <w:szCs w:val="21"/>
                <w:u w:val="single"/>
              </w:rPr>
              <w:t> Fan*</w:t>
            </w:r>
            <w:r>
              <w:rPr>
                <w:rFonts w:ascii="Times New Roman" w:eastAsia="仿宋" w:hAnsi="Times New Roman"/>
                <w:b/>
                <w:bCs/>
                <w:kern w:val="0"/>
                <w:szCs w:val="21"/>
              </w:rPr>
              <w:t>, </w:t>
            </w:r>
            <w:proofErr w:type="spellStart"/>
            <w:r>
              <w:rPr>
                <w:rFonts w:ascii="Times New Roman" w:eastAsia="仿宋" w:hAnsi="Times New Roman"/>
                <w:b/>
                <w:bCs/>
                <w:kern w:val="0"/>
                <w:szCs w:val="21"/>
                <w:u w:val="single"/>
              </w:rPr>
              <w:t>Yiwen</w:t>
            </w:r>
            <w:proofErr w:type="spellEnd"/>
            <w:r>
              <w:rPr>
                <w:rFonts w:ascii="Times New Roman" w:eastAsia="仿宋" w:hAnsi="Times New Roman"/>
                <w:b/>
                <w:bCs/>
                <w:kern w:val="0"/>
                <w:szCs w:val="21"/>
                <w:u w:val="single"/>
              </w:rPr>
              <w:t> Wu</w:t>
            </w:r>
            <w:r>
              <w:rPr>
                <w:rFonts w:ascii="Times New Roman" w:eastAsia="仿宋" w:hAnsi="Times New Roman"/>
                <w:kern w:val="0"/>
                <w:szCs w:val="21"/>
              </w:rPr>
              <w:t>, Li Du, </w:t>
            </w:r>
            <w:proofErr w:type="spellStart"/>
            <w:r>
              <w:rPr>
                <w:rFonts w:ascii="Times New Roman" w:eastAsia="仿宋" w:hAnsi="Times New Roman"/>
                <w:kern w:val="0"/>
                <w:szCs w:val="21"/>
              </w:rPr>
              <w:t>Meijing</w:t>
            </w:r>
            <w:proofErr w:type="spellEnd"/>
            <w:r>
              <w:rPr>
                <w:rFonts w:ascii="Times New Roman" w:eastAsia="仿宋" w:hAnsi="Times New Roman"/>
                <w:kern w:val="0"/>
                <w:szCs w:val="21"/>
              </w:rPr>
              <w:t> Liu, </w:t>
            </w:r>
            <w:proofErr w:type="spellStart"/>
            <w:r>
              <w:rPr>
                <w:rFonts w:ascii="Times New Roman" w:eastAsia="仿宋" w:hAnsi="Times New Roman"/>
                <w:kern w:val="0"/>
                <w:szCs w:val="21"/>
              </w:rPr>
              <w:t>Qixun</w:t>
            </w:r>
            <w:proofErr w:type="spellEnd"/>
            <w:r>
              <w:rPr>
                <w:rFonts w:ascii="Times New Roman" w:eastAsia="仿宋" w:hAnsi="Times New Roman"/>
                <w:kern w:val="0"/>
                <w:szCs w:val="21"/>
              </w:rPr>
              <w:t> Wu</w:t>
            </w:r>
          </w:p>
        </w:tc>
        <w:tc>
          <w:tcPr>
            <w:tcW w:w="521" w:type="pct"/>
            <w:vAlign w:val="center"/>
          </w:tcPr>
          <w:p w14:paraId="7CE7A105"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School of Civil Engineering, Southeast University</w:t>
            </w:r>
          </w:p>
        </w:tc>
        <w:tc>
          <w:tcPr>
            <w:tcW w:w="236" w:type="pct"/>
            <w:vAlign w:val="center"/>
          </w:tcPr>
          <w:p w14:paraId="5D193BE5"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是</w:t>
            </w:r>
          </w:p>
          <w:p w14:paraId="2C1B9C6E" w14:textId="77777777" w:rsidR="00B12FA8" w:rsidRDefault="00B12FA8">
            <w:pPr>
              <w:widowControl/>
              <w:jc w:val="center"/>
              <w:rPr>
                <w:rFonts w:ascii="Times New Roman" w:eastAsia="仿宋" w:hAnsi="Times New Roman"/>
                <w:kern w:val="0"/>
                <w:szCs w:val="21"/>
              </w:rPr>
            </w:pPr>
          </w:p>
        </w:tc>
        <w:tc>
          <w:tcPr>
            <w:tcW w:w="1042" w:type="pct"/>
            <w:vAlign w:val="center"/>
          </w:tcPr>
          <w:p w14:paraId="3A4CF271"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 xml:space="preserve">Experimental study and numerical simulation analysis of distortional buckling capacity of </w:t>
            </w:r>
            <w:proofErr w:type="gramStart"/>
            <w:r>
              <w:rPr>
                <w:rFonts w:ascii="Times New Roman" w:eastAsia="仿宋" w:hAnsi="Times New Roman"/>
                <w:kern w:val="0"/>
                <w:szCs w:val="21"/>
              </w:rPr>
              <w:t>stainless steel</w:t>
            </w:r>
            <w:proofErr w:type="gramEnd"/>
            <w:r>
              <w:rPr>
                <w:rFonts w:ascii="Times New Roman" w:eastAsia="仿宋" w:hAnsi="Times New Roman"/>
                <w:kern w:val="0"/>
                <w:szCs w:val="21"/>
              </w:rPr>
              <w:t xml:space="preserve"> lipped C-section beams</w:t>
            </w:r>
          </w:p>
        </w:tc>
        <w:tc>
          <w:tcPr>
            <w:tcW w:w="568" w:type="pct"/>
            <w:vAlign w:val="center"/>
          </w:tcPr>
          <w:p w14:paraId="34FDA1A8"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Engineering Structures</w:t>
            </w:r>
          </w:p>
        </w:tc>
        <w:tc>
          <w:tcPr>
            <w:tcW w:w="426" w:type="pct"/>
            <w:vAlign w:val="center"/>
          </w:tcPr>
          <w:p w14:paraId="012F8440"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WOS:000715058200002</w:t>
            </w:r>
          </w:p>
        </w:tc>
        <w:tc>
          <w:tcPr>
            <w:tcW w:w="237" w:type="pct"/>
            <w:vAlign w:val="center"/>
          </w:tcPr>
          <w:p w14:paraId="16F1330A"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2021</w:t>
            </w:r>
            <w:r>
              <w:rPr>
                <w:rFonts w:ascii="Times New Roman" w:eastAsia="仿宋" w:hAnsi="Times New Roman"/>
                <w:kern w:val="0"/>
                <w:szCs w:val="21"/>
              </w:rPr>
              <w:t>年</w:t>
            </w:r>
            <w:r>
              <w:rPr>
                <w:rFonts w:ascii="Times New Roman" w:eastAsia="仿宋" w:hAnsi="Times New Roman"/>
                <w:kern w:val="0"/>
                <w:szCs w:val="21"/>
              </w:rPr>
              <w:t>11</w:t>
            </w:r>
            <w:r>
              <w:rPr>
                <w:rFonts w:ascii="Times New Roman" w:eastAsia="仿宋" w:hAnsi="Times New Roman"/>
                <w:kern w:val="0"/>
                <w:szCs w:val="21"/>
              </w:rPr>
              <w:t>月</w:t>
            </w:r>
          </w:p>
        </w:tc>
        <w:tc>
          <w:tcPr>
            <w:tcW w:w="331" w:type="pct"/>
            <w:vAlign w:val="center"/>
          </w:tcPr>
          <w:p w14:paraId="3E3FCB6B" w14:textId="77777777" w:rsidR="00B12FA8" w:rsidRDefault="00000000">
            <w:pPr>
              <w:widowControl/>
              <w:jc w:val="center"/>
              <w:rPr>
                <w:rFonts w:ascii="Times New Roman" w:eastAsia="仿宋" w:hAnsi="Times New Roman"/>
                <w:kern w:val="0"/>
                <w:szCs w:val="21"/>
              </w:rPr>
            </w:pPr>
            <w:r>
              <w:rPr>
                <w:rFonts w:ascii="Times New Roman" w:eastAsia="仿宋" w:hAnsi="Times New Roman" w:hint="eastAsia"/>
                <w:kern w:val="0"/>
                <w:szCs w:val="21"/>
              </w:rPr>
              <w:t>2021</w:t>
            </w:r>
            <w:r>
              <w:rPr>
                <w:rFonts w:ascii="Times New Roman" w:eastAsia="仿宋" w:hAnsi="Times New Roman" w:hint="eastAsia"/>
                <w:kern w:val="0"/>
                <w:szCs w:val="21"/>
              </w:rPr>
              <w:t>年</w:t>
            </w:r>
          </w:p>
          <w:p w14:paraId="306BA379" w14:textId="77777777" w:rsidR="00B12FA8" w:rsidRDefault="00000000">
            <w:pPr>
              <w:widowControl/>
              <w:jc w:val="center"/>
              <w:rPr>
                <w:rFonts w:ascii="Times New Roman" w:eastAsia="仿宋" w:hAnsi="Times New Roman"/>
                <w:kern w:val="0"/>
                <w:szCs w:val="21"/>
              </w:rPr>
            </w:pPr>
            <w:proofErr w:type="gramStart"/>
            <w:r>
              <w:rPr>
                <w:rFonts w:ascii="Times New Roman" w:eastAsia="仿宋" w:hAnsi="Times New Roman"/>
                <w:kern w:val="0"/>
                <w:szCs w:val="21"/>
              </w:rPr>
              <w:t>JCR:Q</w:t>
            </w:r>
            <w:proofErr w:type="gramEnd"/>
            <w:r>
              <w:rPr>
                <w:rFonts w:ascii="Times New Roman" w:eastAsia="仿宋" w:hAnsi="Times New Roman"/>
                <w:kern w:val="0"/>
                <w:szCs w:val="21"/>
              </w:rPr>
              <w:t>1</w:t>
            </w:r>
          </w:p>
          <w:p w14:paraId="2C6B21CA" w14:textId="77777777" w:rsidR="00B12FA8" w:rsidRDefault="00000000">
            <w:pPr>
              <w:widowControl/>
              <w:jc w:val="center"/>
              <w:rPr>
                <w:rFonts w:ascii="Times New Roman" w:eastAsia="仿宋" w:hAnsi="Times New Roman"/>
                <w:kern w:val="0"/>
                <w:szCs w:val="21"/>
              </w:rPr>
            </w:pPr>
            <w:proofErr w:type="gramStart"/>
            <w:r>
              <w:rPr>
                <w:rFonts w:ascii="Times New Roman" w:eastAsia="仿宋" w:hAnsi="Times New Roman"/>
                <w:kern w:val="0"/>
                <w:szCs w:val="21"/>
              </w:rPr>
              <w:t>IF:</w:t>
            </w:r>
            <w:r>
              <w:rPr>
                <w:rFonts w:ascii="Times New Roman" w:eastAsia="仿宋" w:hAnsi="Times New Roman" w:hint="eastAsia"/>
                <w:kern w:val="0"/>
                <w:szCs w:val="21"/>
              </w:rPr>
              <w:t>XX</w:t>
            </w:r>
            <w:proofErr w:type="gramEnd"/>
          </w:p>
        </w:tc>
        <w:tc>
          <w:tcPr>
            <w:tcW w:w="237" w:type="pct"/>
            <w:vAlign w:val="center"/>
          </w:tcPr>
          <w:p w14:paraId="24FC0B24"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SCI</w:t>
            </w:r>
          </w:p>
        </w:tc>
        <w:tc>
          <w:tcPr>
            <w:tcW w:w="221" w:type="pct"/>
            <w:vAlign w:val="center"/>
          </w:tcPr>
          <w:p w14:paraId="744425DD" w14:textId="77777777" w:rsidR="00B12FA8" w:rsidRDefault="00000000">
            <w:pPr>
              <w:widowControl/>
              <w:jc w:val="center"/>
              <w:rPr>
                <w:rFonts w:ascii="Times New Roman" w:eastAsia="仿宋" w:hAnsi="Times New Roman"/>
                <w:kern w:val="0"/>
                <w:szCs w:val="21"/>
              </w:rPr>
            </w:pPr>
            <w:r>
              <w:rPr>
                <w:rFonts w:ascii="Times New Roman" w:eastAsia="仿宋" w:hAnsi="Times New Roman" w:hint="eastAsia"/>
                <w:kern w:val="0"/>
                <w:szCs w:val="21"/>
              </w:rPr>
              <w:t>否</w:t>
            </w:r>
          </w:p>
        </w:tc>
      </w:tr>
      <w:tr w:rsidR="00B12FA8" w14:paraId="7AF4CEF5" w14:textId="77777777">
        <w:trPr>
          <w:trHeight w:val="1133"/>
        </w:trPr>
        <w:tc>
          <w:tcPr>
            <w:tcW w:w="164" w:type="pct"/>
            <w:vAlign w:val="center"/>
          </w:tcPr>
          <w:p w14:paraId="0429E290" w14:textId="77777777" w:rsidR="00B12FA8" w:rsidRDefault="00000000">
            <w:pPr>
              <w:widowControl/>
              <w:jc w:val="center"/>
              <w:rPr>
                <w:rFonts w:ascii="Times New Roman" w:eastAsia="仿宋" w:hAnsi="Times New Roman"/>
                <w:kern w:val="0"/>
                <w:szCs w:val="21"/>
              </w:rPr>
            </w:pPr>
            <w:r>
              <w:rPr>
                <w:rFonts w:ascii="Times New Roman" w:eastAsia="仿宋" w:hAnsi="Times New Roman"/>
                <w:kern w:val="0"/>
                <w:szCs w:val="21"/>
              </w:rPr>
              <w:t>3</w:t>
            </w:r>
          </w:p>
        </w:tc>
        <w:tc>
          <w:tcPr>
            <w:tcW w:w="248" w:type="pct"/>
            <w:vAlign w:val="center"/>
          </w:tcPr>
          <w:p w14:paraId="55E5580C" w14:textId="77777777" w:rsidR="00B12FA8" w:rsidRDefault="00B12FA8">
            <w:pPr>
              <w:widowControl/>
              <w:jc w:val="center"/>
              <w:rPr>
                <w:rFonts w:ascii="Times New Roman" w:eastAsia="仿宋" w:hAnsi="Times New Roman"/>
                <w:kern w:val="0"/>
                <w:szCs w:val="21"/>
              </w:rPr>
            </w:pPr>
          </w:p>
        </w:tc>
        <w:tc>
          <w:tcPr>
            <w:tcW w:w="769" w:type="pct"/>
            <w:vAlign w:val="center"/>
          </w:tcPr>
          <w:p w14:paraId="5A6FA4DE" w14:textId="77777777" w:rsidR="00B12FA8" w:rsidRDefault="00B12FA8">
            <w:pPr>
              <w:widowControl/>
              <w:jc w:val="center"/>
              <w:rPr>
                <w:rFonts w:ascii="Times New Roman" w:eastAsia="仿宋" w:hAnsi="Times New Roman"/>
                <w:kern w:val="0"/>
                <w:szCs w:val="21"/>
              </w:rPr>
            </w:pPr>
          </w:p>
        </w:tc>
        <w:tc>
          <w:tcPr>
            <w:tcW w:w="521" w:type="pct"/>
            <w:vAlign w:val="center"/>
          </w:tcPr>
          <w:p w14:paraId="0814B0B1" w14:textId="77777777" w:rsidR="00B12FA8" w:rsidRDefault="00B12FA8">
            <w:pPr>
              <w:widowControl/>
              <w:jc w:val="center"/>
              <w:rPr>
                <w:rFonts w:ascii="Times New Roman" w:eastAsia="仿宋" w:hAnsi="Times New Roman"/>
                <w:kern w:val="0"/>
                <w:szCs w:val="21"/>
              </w:rPr>
            </w:pPr>
          </w:p>
        </w:tc>
        <w:tc>
          <w:tcPr>
            <w:tcW w:w="236" w:type="pct"/>
            <w:vAlign w:val="center"/>
          </w:tcPr>
          <w:p w14:paraId="1CCB3A30" w14:textId="77777777" w:rsidR="00B12FA8" w:rsidRDefault="00B12FA8">
            <w:pPr>
              <w:widowControl/>
              <w:jc w:val="center"/>
              <w:rPr>
                <w:rFonts w:ascii="Times New Roman" w:eastAsia="仿宋" w:hAnsi="Times New Roman"/>
                <w:kern w:val="0"/>
                <w:szCs w:val="21"/>
              </w:rPr>
            </w:pPr>
          </w:p>
          <w:p w14:paraId="3B840CA5" w14:textId="77777777" w:rsidR="00B12FA8" w:rsidRDefault="00B12FA8">
            <w:pPr>
              <w:widowControl/>
              <w:jc w:val="center"/>
              <w:rPr>
                <w:rFonts w:ascii="Times New Roman" w:eastAsia="仿宋" w:hAnsi="Times New Roman"/>
                <w:kern w:val="0"/>
                <w:szCs w:val="21"/>
              </w:rPr>
            </w:pPr>
          </w:p>
        </w:tc>
        <w:tc>
          <w:tcPr>
            <w:tcW w:w="1042" w:type="pct"/>
            <w:vAlign w:val="center"/>
          </w:tcPr>
          <w:p w14:paraId="53E5DB2D" w14:textId="77777777" w:rsidR="00B12FA8" w:rsidRDefault="00B12FA8">
            <w:pPr>
              <w:widowControl/>
              <w:jc w:val="center"/>
              <w:rPr>
                <w:rFonts w:ascii="Times New Roman" w:eastAsia="仿宋" w:hAnsi="Times New Roman"/>
                <w:kern w:val="0"/>
                <w:szCs w:val="21"/>
              </w:rPr>
            </w:pPr>
          </w:p>
        </w:tc>
        <w:tc>
          <w:tcPr>
            <w:tcW w:w="568" w:type="pct"/>
            <w:vAlign w:val="center"/>
          </w:tcPr>
          <w:p w14:paraId="341620E5" w14:textId="77777777" w:rsidR="00B12FA8" w:rsidRDefault="00B12FA8">
            <w:pPr>
              <w:widowControl/>
              <w:jc w:val="center"/>
              <w:rPr>
                <w:rFonts w:ascii="Times New Roman" w:eastAsia="仿宋" w:hAnsi="Times New Roman"/>
                <w:kern w:val="0"/>
                <w:szCs w:val="21"/>
              </w:rPr>
            </w:pPr>
          </w:p>
        </w:tc>
        <w:tc>
          <w:tcPr>
            <w:tcW w:w="426" w:type="pct"/>
            <w:vAlign w:val="center"/>
          </w:tcPr>
          <w:p w14:paraId="4FF8B8F9" w14:textId="77777777" w:rsidR="00B12FA8" w:rsidRDefault="00B12FA8">
            <w:pPr>
              <w:widowControl/>
              <w:jc w:val="center"/>
              <w:rPr>
                <w:rFonts w:ascii="Times New Roman" w:eastAsia="仿宋" w:hAnsi="Times New Roman"/>
                <w:kern w:val="0"/>
                <w:szCs w:val="21"/>
              </w:rPr>
            </w:pPr>
          </w:p>
        </w:tc>
        <w:tc>
          <w:tcPr>
            <w:tcW w:w="237" w:type="pct"/>
            <w:vAlign w:val="center"/>
          </w:tcPr>
          <w:p w14:paraId="13DD02C0" w14:textId="77777777" w:rsidR="00B12FA8" w:rsidRDefault="00B12FA8">
            <w:pPr>
              <w:widowControl/>
              <w:jc w:val="center"/>
              <w:rPr>
                <w:rFonts w:ascii="Times New Roman" w:eastAsia="仿宋" w:hAnsi="Times New Roman"/>
                <w:kern w:val="0"/>
                <w:szCs w:val="21"/>
              </w:rPr>
            </w:pPr>
          </w:p>
        </w:tc>
        <w:tc>
          <w:tcPr>
            <w:tcW w:w="331" w:type="pct"/>
            <w:vAlign w:val="center"/>
          </w:tcPr>
          <w:p w14:paraId="20BF2E82" w14:textId="77777777" w:rsidR="00B12FA8" w:rsidRDefault="00B12FA8">
            <w:pPr>
              <w:widowControl/>
              <w:jc w:val="center"/>
              <w:rPr>
                <w:rFonts w:ascii="Times New Roman" w:eastAsia="仿宋" w:hAnsi="Times New Roman"/>
                <w:kern w:val="0"/>
                <w:szCs w:val="21"/>
              </w:rPr>
            </w:pPr>
          </w:p>
        </w:tc>
        <w:tc>
          <w:tcPr>
            <w:tcW w:w="237" w:type="pct"/>
            <w:vAlign w:val="center"/>
          </w:tcPr>
          <w:p w14:paraId="6167F1E3" w14:textId="77777777" w:rsidR="00B12FA8" w:rsidRDefault="00B12FA8">
            <w:pPr>
              <w:widowControl/>
              <w:jc w:val="center"/>
              <w:rPr>
                <w:rFonts w:ascii="Times New Roman" w:eastAsia="仿宋" w:hAnsi="Times New Roman"/>
                <w:kern w:val="0"/>
                <w:szCs w:val="21"/>
              </w:rPr>
            </w:pPr>
          </w:p>
        </w:tc>
        <w:tc>
          <w:tcPr>
            <w:tcW w:w="221" w:type="pct"/>
            <w:vAlign w:val="center"/>
          </w:tcPr>
          <w:p w14:paraId="6BB7884C" w14:textId="77777777" w:rsidR="00B12FA8" w:rsidRDefault="00B12FA8">
            <w:pPr>
              <w:widowControl/>
              <w:jc w:val="center"/>
              <w:rPr>
                <w:rFonts w:ascii="Times New Roman" w:eastAsia="仿宋" w:hAnsi="Times New Roman"/>
                <w:kern w:val="0"/>
                <w:szCs w:val="21"/>
              </w:rPr>
            </w:pPr>
          </w:p>
        </w:tc>
      </w:tr>
    </w:tbl>
    <w:p w14:paraId="1CB476E1" w14:textId="77777777" w:rsidR="00B12FA8" w:rsidRDefault="00B12FA8">
      <w:pPr>
        <w:rPr>
          <w:rFonts w:ascii="Times New Roman" w:eastAsia="仿宋" w:hAnsi="Times New Roman"/>
          <w:b/>
          <w:sz w:val="24"/>
          <w:szCs w:val="24"/>
        </w:rPr>
      </w:pPr>
    </w:p>
    <w:p w14:paraId="5241628A" w14:textId="77777777" w:rsidR="00B12FA8" w:rsidRDefault="00000000">
      <w:pPr>
        <w:ind w:firstLineChars="200" w:firstLine="482"/>
        <w:rPr>
          <w:rFonts w:ascii="Times New Roman" w:eastAsia="仿宋" w:hAnsi="Times New Roman"/>
          <w:b/>
          <w:sz w:val="24"/>
          <w:szCs w:val="24"/>
        </w:rPr>
      </w:pPr>
      <w:r>
        <w:rPr>
          <w:rFonts w:ascii="Times New Roman" w:eastAsia="仿宋" w:hAnsi="Times New Roman"/>
          <w:b/>
          <w:sz w:val="24"/>
          <w:szCs w:val="24"/>
        </w:rPr>
        <w:t>备注：</w:t>
      </w:r>
      <w:r>
        <w:rPr>
          <w:rFonts w:ascii="Times New Roman" w:eastAsia="仿宋" w:hAnsi="Times New Roman" w:hint="eastAsia"/>
          <w:b/>
          <w:sz w:val="24"/>
          <w:szCs w:val="24"/>
        </w:rPr>
        <w:t>（</w:t>
      </w:r>
      <w:r>
        <w:rPr>
          <w:rFonts w:ascii="Times New Roman" w:eastAsia="仿宋" w:hAnsi="Times New Roman" w:hint="eastAsia"/>
          <w:b/>
          <w:sz w:val="24"/>
          <w:szCs w:val="24"/>
        </w:rPr>
        <w:t>1</w:t>
      </w:r>
      <w:r>
        <w:rPr>
          <w:rFonts w:ascii="Times New Roman" w:eastAsia="仿宋" w:hAnsi="Times New Roman" w:hint="eastAsia"/>
          <w:b/>
          <w:sz w:val="24"/>
          <w:szCs w:val="24"/>
        </w:rPr>
        <w:t>）成果需满足《东南大学研究生申请学位时科研成果署名和认定要求（校发〔</w:t>
      </w:r>
      <w:r>
        <w:rPr>
          <w:rFonts w:ascii="Times New Roman" w:eastAsia="仿宋" w:hAnsi="Times New Roman" w:hint="eastAsia"/>
          <w:b/>
          <w:sz w:val="24"/>
          <w:szCs w:val="24"/>
        </w:rPr>
        <w:t>2022</w:t>
      </w:r>
      <w:r>
        <w:rPr>
          <w:rFonts w:ascii="Times New Roman" w:eastAsia="仿宋" w:hAnsi="Times New Roman" w:hint="eastAsia"/>
          <w:b/>
          <w:sz w:val="24"/>
          <w:szCs w:val="24"/>
        </w:rPr>
        <w:t>〕</w:t>
      </w:r>
      <w:r>
        <w:rPr>
          <w:rFonts w:ascii="Times New Roman" w:eastAsia="仿宋" w:hAnsi="Times New Roman" w:hint="eastAsia"/>
          <w:b/>
          <w:sz w:val="24"/>
          <w:szCs w:val="24"/>
        </w:rPr>
        <w:t>168</w:t>
      </w:r>
      <w:r>
        <w:rPr>
          <w:rFonts w:ascii="Times New Roman" w:eastAsia="仿宋" w:hAnsi="Times New Roman" w:hint="eastAsia"/>
          <w:b/>
          <w:sz w:val="24"/>
          <w:szCs w:val="24"/>
        </w:rPr>
        <w:t>号）》中的要求。</w:t>
      </w:r>
    </w:p>
    <w:p w14:paraId="316E28F1" w14:textId="77777777" w:rsidR="00B12FA8" w:rsidRDefault="00000000">
      <w:pPr>
        <w:ind w:firstLineChars="200" w:firstLine="482"/>
        <w:rPr>
          <w:rFonts w:ascii="Times New Roman" w:eastAsia="仿宋" w:hAnsi="Times New Roman"/>
          <w:b/>
          <w:sz w:val="24"/>
          <w:szCs w:val="24"/>
        </w:rPr>
      </w:pPr>
      <w:r>
        <w:rPr>
          <w:rFonts w:ascii="Times New Roman" w:eastAsia="仿宋" w:hAnsi="Times New Roman" w:hint="eastAsia"/>
          <w:b/>
          <w:sz w:val="24"/>
          <w:szCs w:val="24"/>
        </w:rPr>
        <w:t>（</w:t>
      </w:r>
      <w:r>
        <w:rPr>
          <w:rFonts w:ascii="Times New Roman" w:eastAsia="仿宋" w:hAnsi="Times New Roman" w:hint="eastAsia"/>
          <w:b/>
          <w:sz w:val="24"/>
          <w:szCs w:val="24"/>
        </w:rPr>
        <w:t>2</w:t>
      </w:r>
      <w:r>
        <w:rPr>
          <w:rFonts w:ascii="Times New Roman" w:eastAsia="仿宋" w:hAnsi="Times New Roman" w:hint="eastAsia"/>
          <w:b/>
          <w:sz w:val="24"/>
          <w:szCs w:val="24"/>
        </w:rPr>
        <w:t>）请附上论文成果首页，仅需首页，圈住出本人和导师的姓名，圈住出第一作者单位和第一通讯作者单位。</w:t>
      </w:r>
    </w:p>
    <w:p w14:paraId="6A257319" w14:textId="77777777" w:rsidR="00B12FA8" w:rsidRDefault="00000000">
      <w:pPr>
        <w:ind w:firstLineChars="200" w:firstLine="482"/>
        <w:rPr>
          <w:rFonts w:ascii="Times New Roman" w:eastAsia="仿宋" w:hAnsi="Times New Roman"/>
          <w:b/>
          <w:sz w:val="24"/>
          <w:szCs w:val="24"/>
        </w:rPr>
      </w:pPr>
      <w:r>
        <w:rPr>
          <w:rFonts w:ascii="Times New Roman" w:eastAsia="仿宋" w:hAnsi="Times New Roman" w:hint="eastAsia"/>
          <w:b/>
          <w:sz w:val="24"/>
          <w:szCs w:val="24"/>
        </w:rPr>
        <w:t>（</w:t>
      </w:r>
      <w:r>
        <w:rPr>
          <w:rFonts w:ascii="Times New Roman" w:eastAsia="仿宋" w:hAnsi="Times New Roman" w:hint="eastAsia"/>
          <w:b/>
          <w:sz w:val="24"/>
          <w:szCs w:val="24"/>
        </w:rPr>
        <w:t>3</w:t>
      </w:r>
      <w:r>
        <w:rPr>
          <w:rFonts w:ascii="Times New Roman" w:eastAsia="仿宋" w:hAnsi="Times New Roman" w:hint="eastAsia"/>
          <w:b/>
          <w:sz w:val="24"/>
          <w:szCs w:val="24"/>
        </w:rPr>
        <w:t>）</w:t>
      </w:r>
      <w:r>
        <w:rPr>
          <w:rFonts w:ascii="Times New Roman" w:eastAsia="仿宋" w:hAnsi="Times New Roman"/>
          <w:b/>
          <w:sz w:val="24"/>
          <w:szCs w:val="24"/>
        </w:rPr>
        <w:t>填表学生应对填写内容的真实性负责，有任何材料造假或重复使用科研成果等虚假行为，一经发现，立即取消在读期间所有</w:t>
      </w:r>
      <w:r>
        <w:rPr>
          <w:rFonts w:ascii="Times New Roman" w:eastAsia="仿宋" w:hAnsi="Times New Roman" w:hint="eastAsia"/>
          <w:b/>
          <w:sz w:val="24"/>
          <w:szCs w:val="24"/>
        </w:rPr>
        <w:t>评奖评优</w:t>
      </w:r>
      <w:r>
        <w:rPr>
          <w:rFonts w:ascii="Times New Roman" w:eastAsia="仿宋" w:hAnsi="Times New Roman"/>
          <w:b/>
          <w:sz w:val="24"/>
          <w:szCs w:val="24"/>
        </w:rPr>
        <w:t>申报资格！</w:t>
      </w:r>
    </w:p>
    <w:p w14:paraId="39BD8636" w14:textId="77777777" w:rsidR="00B12FA8" w:rsidRDefault="00000000">
      <w:pPr>
        <w:rPr>
          <w:rFonts w:ascii="Times New Roman" w:eastAsia="仿宋" w:hAnsi="Times New Roman"/>
          <w:b/>
          <w:sz w:val="24"/>
          <w:szCs w:val="24"/>
        </w:rPr>
      </w:pPr>
      <w:r>
        <w:rPr>
          <w:rFonts w:ascii="Times New Roman" w:eastAsia="仿宋" w:hAnsi="Times New Roman"/>
          <w:b/>
          <w:sz w:val="24"/>
          <w:szCs w:val="24"/>
        </w:rPr>
        <w:t>申请人亲笔签字确认：</w:t>
      </w:r>
      <w:r>
        <w:rPr>
          <w:rFonts w:ascii="Times New Roman" w:eastAsia="仿宋" w:hAnsi="Times New Roman"/>
          <w:b/>
          <w:sz w:val="24"/>
          <w:szCs w:val="24"/>
        </w:rPr>
        <w:t xml:space="preserve">____________________                                </w:t>
      </w:r>
      <w:r>
        <w:rPr>
          <w:rFonts w:ascii="Times New Roman" w:eastAsia="仿宋" w:hAnsi="Times New Roman"/>
          <w:b/>
          <w:sz w:val="24"/>
          <w:szCs w:val="24"/>
        </w:rPr>
        <w:t>申请人导师亲笔签字确认：</w:t>
      </w:r>
      <w:r>
        <w:rPr>
          <w:rFonts w:ascii="Times New Roman" w:eastAsia="仿宋" w:hAnsi="Times New Roman"/>
          <w:b/>
          <w:sz w:val="24"/>
          <w:szCs w:val="24"/>
        </w:rPr>
        <w:t>_____________________</w:t>
      </w:r>
    </w:p>
    <w:p w14:paraId="46F7774D" w14:textId="04A68130" w:rsidR="00B12FA8" w:rsidRDefault="00000000" w:rsidP="00EB7E43">
      <w:pPr>
        <w:spacing w:line="360" w:lineRule="auto"/>
        <w:ind w:firstLineChars="2941" w:firstLine="7086"/>
        <w:rPr>
          <w:rFonts w:ascii="Times New Roman" w:eastAsia="仿宋" w:hAnsi="Times New Roman"/>
          <w:b/>
          <w:sz w:val="24"/>
          <w:szCs w:val="24"/>
        </w:rPr>
      </w:pPr>
      <w:r>
        <w:rPr>
          <w:rFonts w:ascii="Times New Roman" w:eastAsia="仿宋" w:hAnsi="Times New Roman"/>
          <w:b/>
          <w:sz w:val="24"/>
          <w:szCs w:val="24"/>
        </w:rPr>
        <w:t>（</w:t>
      </w:r>
      <w:r>
        <w:rPr>
          <w:rFonts w:ascii="Times New Roman" w:eastAsia="仿宋" w:hAnsi="Times New Roman" w:hint="eastAsia"/>
          <w:b/>
          <w:sz w:val="24"/>
          <w:szCs w:val="24"/>
        </w:rPr>
        <w:t>温馨提醒：导师</w:t>
      </w:r>
      <w:r>
        <w:rPr>
          <w:rFonts w:ascii="Times New Roman" w:eastAsia="仿宋" w:hAnsi="Times New Roman"/>
          <w:b/>
          <w:sz w:val="24"/>
          <w:szCs w:val="24"/>
        </w:rPr>
        <w:t>签字即代表同意</w:t>
      </w:r>
      <w:r>
        <w:rPr>
          <w:rFonts w:ascii="Times New Roman" w:eastAsia="仿宋" w:hAnsi="Times New Roman" w:hint="eastAsia"/>
          <w:b/>
          <w:sz w:val="24"/>
          <w:szCs w:val="24"/>
        </w:rPr>
        <w:t>该生使用以上成果用于</w:t>
      </w:r>
      <w:r>
        <w:rPr>
          <w:rFonts w:ascii="Times New Roman" w:eastAsia="仿宋" w:hAnsi="Times New Roman"/>
          <w:b/>
          <w:sz w:val="24"/>
          <w:szCs w:val="24"/>
        </w:rPr>
        <w:t>此次奖学金申报</w:t>
      </w:r>
      <w:r w:rsidR="00EB7E43">
        <w:rPr>
          <w:rFonts w:ascii="Times New Roman" w:eastAsia="仿宋" w:hAnsi="Times New Roman" w:hint="eastAsia"/>
          <w:b/>
          <w:sz w:val="24"/>
          <w:szCs w:val="24"/>
        </w:rPr>
        <w:t>）</w:t>
      </w:r>
    </w:p>
    <w:p w14:paraId="1EA892D3" w14:textId="77777777" w:rsidR="00B12FA8" w:rsidRDefault="00B12FA8">
      <w:pPr>
        <w:spacing w:line="360" w:lineRule="auto"/>
        <w:rPr>
          <w:rFonts w:ascii="Times New Roman" w:eastAsia="仿宋" w:hAnsi="Times New Roman"/>
          <w:b/>
          <w:sz w:val="24"/>
          <w:szCs w:val="24"/>
        </w:rPr>
      </w:pPr>
    </w:p>
    <w:p w14:paraId="441577ED" w14:textId="77777777" w:rsidR="00B12FA8" w:rsidRDefault="00000000">
      <w:pPr>
        <w:adjustRightInd w:val="0"/>
        <w:snapToGrid w:val="0"/>
        <w:jc w:val="center"/>
        <w:rPr>
          <w:rFonts w:ascii="Times New Roman" w:eastAsia="仿宋" w:hAnsi="Times New Roman"/>
          <w:b/>
          <w:sz w:val="30"/>
          <w:szCs w:val="30"/>
        </w:rPr>
      </w:pPr>
      <w:r>
        <w:rPr>
          <w:rFonts w:ascii="Times New Roman" w:eastAsia="仿宋" w:hAnsi="Times New Roman"/>
          <w:b/>
          <w:sz w:val="30"/>
          <w:szCs w:val="30"/>
        </w:rPr>
        <w:t>专利成果表</w:t>
      </w:r>
    </w:p>
    <w:p w14:paraId="06A69FAF" w14:textId="77777777" w:rsidR="00B12FA8" w:rsidRDefault="00000000">
      <w:pPr>
        <w:adjustRightInd w:val="0"/>
        <w:snapToGrid w:val="0"/>
        <w:jc w:val="center"/>
        <w:rPr>
          <w:rFonts w:ascii="Times New Roman" w:eastAsia="仿宋" w:hAnsi="Times New Roman"/>
          <w:b/>
          <w:sz w:val="24"/>
          <w:szCs w:val="24"/>
        </w:rPr>
      </w:pPr>
      <w:r>
        <w:rPr>
          <w:rFonts w:ascii="Times New Roman" w:eastAsia="仿宋" w:hAnsi="Times New Roman"/>
          <w:b/>
          <w:sz w:val="24"/>
          <w:szCs w:val="24"/>
        </w:rPr>
        <w:t>（该表格如遇多页，每页均需本人和导师签字确认）</w:t>
      </w:r>
    </w:p>
    <w:tbl>
      <w:tblPr>
        <w:tblW w:w="5000" w:type="pct"/>
        <w:tblLook w:val="04A0" w:firstRow="1" w:lastRow="0" w:firstColumn="1" w:lastColumn="0" w:noHBand="0" w:noVBand="1"/>
      </w:tblPr>
      <w:tblGrid>
        <w:gridCol w:w="1044"/>
        <w:gridCol w:w="1428"/>
        <w:gridCol w:w="2477"/>
        <w:gridCol w:w="4515"/>
        <w:gridCol w:w="2040"/>
        <w:gridCol w:w="1893"/>
        <w:gridCol w:w="1991"/>
      </w:tblGrid>
      <w:tr w:rsidR="00B12FA8" w14:paraId="7BAD7950" w14:textId="77777777">
        <w:trPr>
          <w:trHeight w:val="791"/>
        </w:trPr>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4148B538" w14:textId="77777777" w:rsidR="00B12FA8" w:rsidRDefault="00000000">
            <w:pPr>
              <w:widowControl/>
              <w:jc w:val="center"/>
              <w:rPr>
                <w:rFonts w:ascii="Times New Roman" w:eastAsia="仿宋" w:hAnsi="Times New Roman"/>
                <w:b/>
                <w:bCs/>
                <w:kern w:val="0"/>
                <w:szCs w:val="21"/>
              </w:rPr>
            </w:pPr>
            <w:r>
              <w:rPr>
                <w:rFonts w:ascii="Times New Roman" w:eastAsia="仿宋" w:hAnsi="Times New Roman"/>
                <w:b/>
                <w:bCs/>
                <w:kern w:val="0"/>
                <w:szCs w:val="21"/>
              </w:rPr>
              <w:t>序号</w:t>
            </w:r>
          </w:p>
        </w:tc>
        <w:tc>
          <w:tcPr>
            <w:tcW w:w="464" w:type="pct"/>
            <w:tcBorders>
              <w:top w:val="single" w:sz="4" w:space="0" w:color="auto"/>
              <w:left w:val="nil"/>
              <w:bottom w:val="single" w:sz="4" w:space="0" w:color="auto"/>
              <w:right w:val="single" w:sz="4" w:space="0" w:color="auto"/>
            </w:tcBorders>
            <w:shd w:val="clear" w:color="auto" w:fill="auto"/>
            <w:vAlign w:val="center"/>
          </w:tcPr>
          <w:p w14:paraId="1D5D0B79" w14:textId="77777777" w:rsidR="00B12FA8" w:rsidRDefault="00000000">
            <w:pPr>
              <w:widowControl/>
              <w:jc w:val="center"/>
              <w:rPr>
                <w:rFonts w:ascii="Times New Roman" w:eastAsia="仿宋" w:hAnsi="Times New Roman"/>
                <w:b/>
                <w:bCs/>
                <w:kern w:val="0"/>
                <w:szCs w:val="21"/>
              </w:rPr>
            </w:pPr>
            <w:proofErr w:type="gramStart"/>
            <w:r>
              <w:rPr>
                <w:rFonts w:ascii="Times New Roman" w:eastAsia="仿宋" w:hAnsi="Times New Roman"/>
                <w:b/>
                <w:bCs/>
                <w:kern w:val="0"/>
                <w:szCs w:val="21"/>
              </w:rPr>
              <w:t>一</w:t>
            </w:r>
            <w:proofErr w:type="gramEnd"/>
            <w:r>
              <w:rPr>
                <w:rFonts w:ascii="Times New Roman" w:eastAsia="仿宋" w:hAnsi="Times New Roman"/>
                <w:b/>
                <w:bCs/>
                <w:kern w:val="0"/>
                <w:szCs w:val="21"/>
              </w:rPr>
              <w:t>作</w:t>
            </w:r>
            <w:r>
              <w:rPr>
                <w:rFonts w:ascii="Times New Roman" w:eastAsia="仿宋" w:hAnsi="Times New Roman"/>
                <w:b/>
                <w:bCs/>
                <w:kern w:val="0"/>
                <w:szCs w:val="21"/>
              </w:rPr>
              <w:t>/</w:t>
            </w:r>
            <w:r>
              <w:rPr>
                <w:rFonts w:ascii="Times New Roman" w:eastAsia="仿宋" w:hAnsi="Times New Roman"/>
                <w:b/>
                <w:bCs/>
                <w:kern w:val="0"/>
                <w:szCs w:val="21"/>
              </w:rPr>
              <w:t>二作</w:t>
            </w:r>
          </w:p>
        </w:tc>
        <w:tc>
          <w:tcPr>
            <w:tcW w:w="805" w:type="pct"/>
            <w:tcBorders>
              <w:top w:val="single" w:sz="4" w:space="0" w:color="auto"/>
              <w:left w:val="nil"/>
              <w:bottom w:val="single" w:sz="4" w:space="0" w:color="auto"/>
              <w:right w:val="single" w:sz="4" w:space="0" w:color="auto"/>
            </w:tcBorders>
            <w:shd w:val="clear" w:color="auto" w:fill="auto"/>
            <w:vAlign w:val="center"/>
          </w:tcPr>
          <w:p w14:paraId="158DEA8A" w14:textId="77777777" w:rsidR="00B12FA8" w:rsidRDefault="00000000">
            <w:pPr>
              <w:widowControl/>
              <w:jc w:val="center"/>
              <w:rPr>
                <w:rFonts w:ascii="Times New Roman" w:eastAsia="仿宋" w:hAnsi="Times New Roman"/>
                <w:b/>
                <w:bCs/>
                <w:kern w:val="0"/>
                <w:szCs w:val="21"/>
              </w:rPr>
            </w:pPr>
            <w:r>
              <w:rPr>
                <w:rFonts w:ascii="Times New Roman" w:eastAsia="仿宋" w:hAnsi="Times New Roman"/>
                <w:b/>
                <w:bCs/>
                <w:kern w:val="0"/>
                <w:szCs w:val="21"/>
              </w:rPr>
              <w:t>若为第二申请人，与第一申请人是否师生关系</w:t>
            </w:r>
          </w:p>
        </w:tc>
        <w:tc>
          <w:tcPr>
            <w:tcW w:w="1467" w:type="pct"/>
            <w:tcBorders>
              <w:top w:val="single" w:sz="4" w:space="0" w:color="auto"/>
              <w:left w:val="nil"/>
              <w:bottom w:val="single" w:sz="4" w:space="0" w:color="auto"/>
              <w:right w:val="single" w:sz="4" w:space="0" w:color="auto"/>
            </w:tcBorders>
            <w:shd w:val="clear" w:color="auto" w:fill="auto"/>
            <w:vAlign w:val="center"/>
          </w:tcPr>
          <w:p w14:paraId="006B71D9" w14:textId="77777777" w:rsidR="00B12FA8" w:rsidRDefault="00000000">
            <w:pPr>
              <w:widowControl/>
              <w:jc w:val="center"/>
              <w:rPr>
                <w:rFonts w:ascii="Times New Roman" w:eastAsia="仿宋" w:hAnsi="Times New Roman"/>
                <w:b/>
                <w:bCs/>
                <w:kern w:val="0"/>
                <w:szCs w:val="21"/>
              </w:rPr>
            </w:pPr>
            <w:r>
              <w:rPr>
                <w:rFonts w:ascii="Times New Roman" w:eastAsia="仿宋" w:hAnsi="Times New Roman"/>
                <w:b/>
                <w:bCs/>
                <w:kern w:val="0"/>
                <w:szCs w:val="21"/>
              </w:rPr>
              <w:t>发明专利名称</w:t>
            </w:r>
          </w:p>
        </w:tc>
        <w:tc>
          <w:tcPr>
            <w:tcW w:w="663" w:type="pct"/>
            <w:tcBorders>
              <w:top w:val="single" w:sz="4" w:space="0" w:color="auto"/>
              <w:left w:val="nil"/>
              <w:bottom w:val="single" w:sz="4" w:space="0" w:color="auto"/>
              <w:right w:val="single" w:sz="4" w:space="0" w:color="auto"/>
            </w:tcBorders>
            <w:shd w:val="clear" w:color="auto" w:fill="auto"/>
            <w:vAlign w:val="center"/>
          </w:tcPr>
          <w:p w14:paraId="34FB50C6" w14:textId="77777777" w:rsidR="00B12FA8" w:rsidRDefault="00000000">
            <w:pPr>
              <w:widowControl/>
              <w:jc w:val="center"/>
              <w:rPr>
                <w:rFonts w:ascii="Times New Roman" w:eastAsia="仿宋" w:hAnsi="Times New Roman"/>
                <w:b/>
                <w:bCs/>
                <w:kern w:val="0"/>
                <w:sz w:val="22"/>
              </w:rPr>
            </w:pPr>
            <w:r>
              <w:rPr>
                <w:rFonts w:ascii="Times New Roman" w:eastAsia="仿宋" w:hAnsi="Times New Roman"/>
                <w:b/>
                <w:bCs/>
                <w:kern w:val="0"/>
                <w:szCs w:val="21"/>
              </w:rPr>
              <w:t>专利类型</w:t>
            </w:r>
          </w:p>
        </w:tc>
        <w:tc>
          <w:tcPr>
            <w:tcW w:w="615" w:type="pct"/>
            <w:tcBorders>
              <w:top w:val="single" w:sz="4" w:space="0" w:color="auto"/>
              <w:left w:val="nil"/>
              <w:bottom w:val="single" w:sz="4" w:space="0" w:color="auto"/>
              <w:right w:val="single" w:sz="4" w:space="0" w:color="auto"/>
            </w:tcBorders>
            <w:shd w:val="clear" w:color="auto" w:fill="auto"/>
            <w:vAlign w:val="center"/>
          </w:tcPr>
          <w:p w14:paraId="28568596" w14:textId="77777777" w:rsidR="00B12FA8" w:rsidRDefault="00000000">
            <w:pPr>
              <w:widowControl/>
              <w:jc w:val="center"/>
              <w:rPr>
                <w:rFonts w:ascii="Times New Roman" w:eastAsia="仿宋" w:hAnsi="Times New Roman"/>
                <w:b/>
                <w:bCs/>
                <w:kern w:val="0"/>
                <w:szCs w:val="21"/>
              </w:rPr>
            </w:pPr>
            <w:r>
              <w:rPr>
                <w:rFonts w:ascii="Times New Roman" w:eastAsia="仿宋" w:hAnsi="Times New Roman"/>
                <w:b/>
                <w:bCs/>
                <w:kern w:val="0"/>
                <w:szCs w:val="21"/>
              </w:rPr>
              <w:t>授权日</w:t>
            </w:r>
          </w:p>
        </w:tc>
        <w:tc>
          <w:tcPr>
            <w:tcW w:w="647" w:type="pct"/>
            <w:tcBorders>
              <w:top w:val="single" w:sz="4" w:space="0" w:color="auto"/>
              <w:left w:val="nil"/>
              <w:bottom w:val="single" w:sz="4" w:space="0" w:color="auto"/>
              <w:right w:val="single" w:sz="4" w:space="0" w:color="auto"/>
            </w:tcBorders>
            <w:shd w:val="clear" w:color="auto" w:fill="auto"/>
            <w:vAlign w:val="center"/>
          </w:tcPr>
          <w:p w14:paraId="1A4F9FAD" w14:textId="77777777" w:rsidR="00B12FA8" w:rsidRDefault="00000000">
            <w:pPr>
              <w:widowControl/>
              <w:jc w:val="center"/>
              <w:rPr>
                <w:rFonts w:ascii="Times New Roman" w:eastAsia="仿宋" w:hAnsi="Times New Roman"/>
                <w:b/>
                <w:bCs/>
                <w:kern w:val="0"/>
                <w:szCs w:val="21"/>
              </w:rPr>
            </w:pPr>
            <w:r>
              <w:rPr>
                <w:rFonts w:ascii="Times New Roman" w:eastAsia="仿宋" w:hAnsi="Times New Roman"/>
                <w:b/>
                <w:bCs/>
                <w:kern w:val="0"/>
                <w:szCs w:val="21"/>
              </w:rPr>
              <w:t>授权证书号</w:t>
            </w:r>
          </w:p>
        </w:tc>
      </w:tr>
      <w:tr w:rsidR="00B12FA8" w14:paraId="11BF3890" w14:textId="77777777">
        <w:trPr>
          <w:trHeight w:val="285"/>
        </w:trPr>
        <w:tc>
          <w:tcPr>
            <w:tcW w:w="339" w:type="pct"/>
            <w:tcBorders>
              <w:top w:val="nil"/>
              <w:left w:val="single" w:sz="4" w:space="0" w:color="auto"/>
              <w:bottom w:val="single" w:sz="4" w:space="0" w:color="auto"/>
              <w:right w:val="single" w:sz="4" w:space="0" w:color="auto"/>
            </w:tcBorders>
            <w:shd w:val="clear" w:color="auto" w:fill="auto"/>
            <w:noWrap/>
            <w:vAlign w:val="center"/>
          </w:tcPr>
          <w:p w14:paraId="4913E2DE" w14:textId="77777777" w:rsidR="00B12FA8" w:rsidRDefault="00000000">
            <w:pPr>
              <w:widowControl/>
              <w:adjustRightInd w:val="0"/>
              <w:snapToGrid w:val="0"/>
              <w:jc w:val="center"/>
              <w:rPr>
                <w:rFonts w:ascii="Times New Roman" w:eastAsia="仿宋" w:hAnsi="Times New Roman"/>
                <w:kern w:val="0"/>
                <w:sz w:val="24"/>
                <w:szCs w:val="24"/>
              </w:rPr>
            </w:pPr>
            <w:r>
              <w:rPr>
                <w:rFonts w:ascii="Times New Roman" w:eastAsia="仿宋" w:hAnsi="Times New Roman"/>
                <w:kern w:val="0"/>
                <w:sz w:val="24"/>
                <w:szCs w:val="24"/>
              </w:rPr>
              <w:t>1</w:t>
            </w:r>
          </w:p>
        </w:tc>
        <w:tc>
          <w:tcPr>
            <w:tcW w:w="464" w:type="pct"/>
            <w:tcBorders>
              <w:top w:val="nil"/>
              <w:left w:val="nil"/>
              <w:bottom w:val="single" w:sz="4" w:space="0" w:color="auto"/>
              <w:right w:val="single" w:sz="4" w:space="0" w:color="auto"/>
            </w:tcBorders>
            <w:shd w:val="clear" w:color="auto" w:fill="auto"/>
            <w:noWrap/>
            <w:vAlign w:val="center"/>
          </w:tcPr>
          <w:p w14:paraId="1AF336FE"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805" w:type="pct"/>
            <w:tcBorders>
              <w:top w:val="nil"/>
              <w:left w:val="nil"/>
              <w:bottom w:val="single" w:sz="4" w:space="0" w:color="auto"/>
              <w:right w:val="single" w:sz="4" w:space="0" w:color="auto"/>
            </w:tcBorders>
            <w:shd w:val="clear" w:color="auto" w:fill="auto"/>
            <w:noWrap/>
            <w:vAlign w:val="center"/>
          </w:tcPr>
          <w:p w14:paraId="7F9167AA" w14:textId="77777777" w:rsidR="00B12FA8" w:rsidRDefault="00B12FA8">
            <w:pPr>
              <w:widowControl/>
              <w:adjustRightInd w:val="0"/>
              <w:snapToGrid w:val="0"/>
              <w:jc w:val="left"/>
              <w:rPr>
                <w:rFonts w:ascii="Times New Roman" w:eastAsia="仿宋" w:hAnsi="Times New Roman"/>
                <w:kern w:val="0"/>
                <w:sz w:val="24"/>
                <w:szCs w:val="24"/>
              </w:rPr>
            </w:pPr>
          </w:p>
        </w:tc>
        <w:tc>
          <w:tcPr>
            <w:tcW w:w="1467" w:type="pct"/>
            <w:tcBorders>
              <w:top w:val="nil"/>
              <w:left w:val="nil"/>
              <w:bottom w:val="single" w:sz="4" w:space="0" w:color="auto"/>
              <w:right w:val="single" w:sz="4" w:space="0" w:color="auto"/>
            </w:tcBorders>
            <w:shd w:val="clear" w:color="auto" w:fill="auto"/>
            <w:noWrap/>
            <w:vAlign w:val="center"/>
          </w:tcPr>
          <w:p w14:paraId="0842EA35" w14:textId="77777777" w:rsidR="00B12FA8" w:rsidRDefault="00B12FA8">
            <w:pPr>
              <w:widowControl/>
              <w:adjustRightInd w:val="0"/>
              <w:snapToGrid w:val="0"/>
              <w:jc w:val="left"/>
              <w:rPr>
                <w:rFonts w:ascii="Times New Roman" w:eastAsia="仿宋" w:hAnsi="Times New Roman"/>
                <w:kern w:val="0"/>
                <w:sz w:val="24"/>
                <w:szCs w:val="24"/>
              </w:rPr>
            </w:pPr>
          </w:p>
          <w:p w14:paraId="0A1FBA11" w14:textId="77777777" w:rsidR="00B12FA8" w:rsidRDefault="00B12FA8">
            <w:pPr>
              <w:widowControl/>
              <w:adjustRightInd w:val="0"/>
              <w:snapToGrid w:val="0"/>
              <w:jc w:val="left"/>
              <w:rPr>
                <w:rFonts w:ascii="Times New Roman" w:eastAsia="仿宋" w:hAnsi="Times New Roman"/>
                <w:kern w:val="0"/>
                <w:sz w:val="24"/>
                <w:szCs w:val="24"/>
              </w:rPr>
            </w:pPr>
          </w:p>
          <w:p w14:paraId="7E31C43C" w14:textId="77777777" w:rsidR="00B12FA8" w:rsidRDefault="00B12FA8">
            <w:pPr>
              <w:widowControl/>
              <w:adjustRightInd w:val="0"/>
              <w:snapToGrid w:val="0"/>
              <w:jc w:val="left"/>
              <w:rPr>
                <w:rFonts w:ascii="Times New Roman" w:eastAsia="仿宋" w:hAnsi="Times New Roman"/>
                <w:kern w:val="0"/>
                <w:sz w:val="24"/>
                <w:szCs w:val="24"/>
              </w:rPr>
            </w:pPr>
          </w:p>
          <w:p w14:paraId="56423C7D" w14:textId="77777777" w:rsidR="00B12FA8" w:rsidRDefault="00B12FA8">
            <w:pPr>
              <w:widowControl/>
              <w:adjustRightInd w:val="0"/>
              <w:snapToGrid w:val="0"/>
              <w:jc w:val="left"/>
              <w:rPr>
                <w:rFonts w:ascii="Times New Roman" w:eastAsia="仿宋" w:hAnsi="Times New Roman"/>
                <w:kern w:val="0"/>
                <w:sz w:val="24"/>
                <w:szCs w:val="24"/>
              </w:rPr>
            </w:pPr>
          </w:p>
        </w:tc>
        <w:tc>
          <w:tcPr>
            <w:tcW w:w="663" w:type="pct"/>
            <w:tcBorders>
              <w:top w:val="nil"/>
              <w:left w:val="nil"/>
              <w:bottom w:val="single" w:sz="4" w:space="0" w:color="auto"/>
              <w:right w:val="single" w:sz="4" w:space="0" w:color="auto"/>
            </w:tcBorders>
            <w:shd w:val="clear" w:color="auto" w:fill="auto"/>
            <w:noWrap/>
            <w:vAlign w:val="center"/>
          </w:tcPr>
          <w:p w14:paraId="461769A4"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15" w:type="pct"/>
            <w:tcBorders>
              <w:top w:val="nil"/>
              <w:left w:val="nil"/>
              <w:bottom w:val="single" w:sz="4" w:space="0" w:color="auto"/>
              <w:right w:val="single" w:sz="4" w:space="0" w:color="auto"/>
            </w:tcBorders>
            <w:shd w:val="clear" w:color="auto" w:fill="auto"/>
            <w:noWrap/>
            <w:vAlign w:val="center"/>
          </w:tcPr>
          <w:p w14:paraId="0B3C9771"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47" w:type="pct"/>
            <w:tcBorders>
              <w:top w:val="nil"/>
              <w:left w:val="nil"/>
              <w:bottom w:val="single" w:sz="4" w:space="0" w:color="auto"/>
              <w:right w:val="single" w:sz="4" w:space="0" w:color="auto"/>
            </w:tcBorders>
            <w:shd w:val="clear" w:color="auto" w:fill="auto"/>
            <w:noWrap/>
            <w:vAlign w:val="center"/>
          </w:tcPr>
          <w:p w14:paraId="2E8A7BE1"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r>
      <w:tr w:rsidR="00B12FA8" w14:paraId="5B69189C" w14:textId="77777777">
        <w:trPr>
          <w:trHeight w:val="285"/>
        </w:trPr>
        <w:tc>
          <w:tcPr>
            <w:tcW w:w="339" w:type="pct"/>
            <w:tcBorders>
              <w:top w:val="nil"/>
              <w:left w:val="single" w:sz="4" w:space="0" w:color="auto"/>
              <w:bottom w:val="single" w:sz="4" w:space="0" w:color="auto"/>
              <w:right w:val="single" w:sz="4" w:space="0" w:color="auto"/>
            </w:tcBorders>
            <w:shd w:val="clear" w:color="auto" w:fill="auto"/>
            <w:noWrap/>
            <w:vAlign w:val="center"/>
          </w:tcPr>
          <w:p w14:paraId="6FE9AD46" w14:textId="77777777" w:rsidR="00B12FA8" w:rsidRDefault="00000000">
            <w:pPr>
              <w:widowControl/>
              <w:adjustRightInd w:val="0"/>
              <w:snapToGrid w:val="0"/>
              <w:jc w:val="center"/>
              <w:rPr>
                <w:rFonts w:ascii="Times New Roman" w:eastAsia="仿宋" w:hAnsi="Times New Roman"/>
                <w:kern w:val="0"/>
                <w:sz w:val="24"/>
                <w:szCs w:val="24"/>
              </w:rPr>
            </w:pPr>
            <w:r>
              <w:rPr>
                <w:rFonts w:ascii="Times New Roman" w:eastAsia="仿宋" w:hAnsi="Times New Roman"/>
                <w:kern w:val="0"/>
                <w:sz w:val="24"/>
                <w:szCs w:val="24"/>
              </w:rPr>
              <w:t>2</w:t>
            </w:r>
          </w:p>
        </w:tc>
        <w:tc>
          <w:tcPr>
            <w:tcW w:w="464" w:type="pct"/>
            <w:tcBorders>
              <w:top w:val="nil"/>
              <w:left w:val="nil"/>
              <w:bottom w:val="single" w:sz="4" w:space="0" w:color="auto"/>
              <w:right w:val="single" w:sz="4" w:space="0" w:color="auto"/>
            </w:tcBorders>
            <w:shd w:val="clear" w:color="auto" w:fill="auto"/>
            <w:noWrap/>
            <w:vAlign w:val="center"/>
          </w:tcPr>
          <w:p w14:paraId="72A942C6"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805" w:type="pct"/>
            <w:tcBorders>
              <w:top w:val="nil"/>
              <w:left w:val="nil"/>
              <w:bottom w:val="single" w:sz="4" w:space="0" w:color="auto"/>
              <w:right w:val="single" w:sz="4" w:space="0" w:color="auto"/>
            </w:tcBorders>
            <w:shd w:val="clear" w:color="auto" w:fill="auto"/>
            <w:noWrap/>
            <w:vAlign w:val="center"/>
          </w:tcPr>
          <w:p w14:paraId="627398F1" w14:textId="77777777" w:rsidR="00B12FA8" w:rsidRDefault="00B12FA8">
            <w:pPr>
              <w:widowControl/>
              <w:adjustRightInd w:val="0"/>
              <w:snapToGrid w:val="0"/>
              <w:jc w:val="left"/>
              <w:rPr>
                <w:rFonts w:ascii="Times New Roman" w:eastAsia="仿宋" w:hAnsi="Times New Roman"/>
                <w:kern w:val="0"/>
                <w:sz w:val="24"/>
                <w:szCs w:val="24"/>
              </w:rPr>
            </w:pPr>
          </w:p>
        </w:tc>
        <w:tc>
          <w:tcPr>
            <w:tcW w:w="1467" w:type="pct"/>
            <w:tcBorders>
              <w:top w:val="nil"/>
              <w:left w:val="nil"/>
              <w:bottom w:val="single" w:sz="4" w:space="0" w:color="auto"/>
              <w:right w:val="single" w:sz="4" w:space="0" w:color="auto"/>
            </w:tcBorders>
            <w:shd w:val="clear" w:color="auto" w:fill="auto"/>
            <w:noWrap/>
            <w:vAlign w:val="center"/>
          </w:tcPr>
          <w:p w14:paraId="07BF4EDD" w14:textId="77777777" w:rsidR="00B12FA8" w:rsidRDefault="00B12FA8">
            <w:pPr>
              <w:widowControl/>
              <w:adjustRightInd w:val="0"/>
              <w:snapToGrid w:val="0"/>
              <w:jc w:val="left"/>
              <w:rPr>
                <w:rFonts w:ascii="Times New Roman" w:eastAsia="仿宋" w:hAnsi="Times New Roman"/>
                <w:kern w:val="0"/>
                <w:sz w:val="24"/>
                <w:szCs w:val="24"/>
              </w:rPr>
            </w:pPr>
          </w:p>
          <w:p w14:paraId="51412AAF" w14:textId="77777777" w:rsidR="00B12FA8" w:rsidRDefault="00B12FA8">
            <w:pPr>
              <w:widowControl/>
              <w:adjustRightInd w:val="0"/>
              <w:snapToGrid w:val="0"/>
              <w:jc w:val="left"/>
              <w:rPr>
                <w:rFonts w:ascii="Times New Roman" w:eastAsia="仿宋" w:hAnsi="Times New Roman"/>
                <w:kern w:val="0"/>
                <w:sz w:val="24"/>
                <w:szCs w:val="24"/>
              </w:rPr>
            </w:pPr>
          </w:p>
          <w:p w14:paraId="4C0F5078" w14:textId="77777777" w:rsidR="00B12FA8" w:rsidRDefault="00B12FA8">
            <w:pPr>
              <w:widowControl/>
              <w:adjustRightInd w:val="0"/>
              <w:snapToGrid w:val="0"/>
              <w:jc w:val="left"/>
              <w:rPr>
                <w:rFonts w:ascii="Times New Roman" w:eastAsia="仿宋" w:hAnsi="Times New Roman"/>
                <w:kern w:val="0"/>
                <w:sz w:val="24"/>
                <w:szCs w:val="24"/>
              </w:rPr>
            </w:pPr>
          </w:p>
          <w:p w14:paraId="028EDDB8" w14:textId="77777777" w:rsidR="00B12FA8" w:rsidRDefault="00B12FA8">
            <w:pPr>
              <w:widowControl/>
              <w:adjustRightInd w:val="0"/>
              <w:snapToGrid w:val="0"/>
              <w:jc w:val="left"/>
              <w:rPr>
                <w:rFonts w:ascii="Times New Roman" w:eastAsia="仿宋" w:hAnsi="Times New Roman"/>
                <w:kern w:val="0"/>
                <w:sz w:val="24"/>
                <w:szCs w:val="24"/>
              </w:rPr>
            </w:pPr>
          </w:p>
        </w:tc>
        <w:tc>
          <w:tcPr>
            <w:tcW w:w="663" w:type="pct"/>
            <w:tcBorders>
              <w:top w:val="nil"/>
              <w:left w:val="nil"/>
              <w:bottom w:val="single" w:sz="4" w:space="0" w:color="auto"/>
              <w:right w:val="single" w:sz="4" w:space="0" w:color="auto"/>
            </w:tcBorders>
            <w:shd w:val="clear" w:color="auto" w:fill="auto"/>
            <w:noWrap/>
            <w:vAlign w:val="center"/>
          </w:tcPr>
          <w:p w14:paraId="3DDC9251"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15" w:type="pct"/>
            <w:tcBorders>
              <w:top w:val="nil"/>
              <w:left w:val="nil"/>
              <w:bottom w:val="single" w:sz="4" w:space="0" w:color="auto"/>
              <w:right w:val="single" w:sz="4" w:space="0" w:color="auto"/>
            </w:tcBorders>
            <w:shd w:val="clear" w:color="auto" w:fill="auto"/>
            <w:noWrap/>
            <w:vAlign w:val="center"/>
          </w:tcPr>
          <w:p w14:paraId="51E6094A"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47" w:type="pct"/>
            <w:tcBorders>
              <w:top w:val="nil"/>
              <w:left w:val="nil"/>
              <w:bottom w:val="single" w:sz="4" w:space="0" w:color="auto"/>
              <w:right w:val="single" w:sz="4" w:space="0" w:color="auto"/>
            </w:tcBorders>
            <w:shd w:val="clear" w:color="auto" w:fill="auto"/>
            <w:noWrap/>
            <w:vAlign w:val="center"/>
          </w:tcPr>
          <w:p w14:paraId="00FF40E4"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r>
      <w:tr w:rsidR="00B12FA8" w14:paraId="73DC0F1E" w14:textId="77777777">
        <w:trPr>
          <w:trHeight w:val="285"/>
        </w:trPr>
        <w:tc>
          <w:tcPr>
            <w:tcW w:w="339" w:type="pct"/>
            <w:tcBorders>
              <w:top w:val="nil"/>
              <w:left w:val="single" w:sz="4" w:space="0" w:color="auto"/>
              <w:bottom w:val="single" w:sz="4" w:space="0" w:color="auto"/>
              <w:right w:val="single" w:sz="4" w:space="0" w:color="auto"/>
            </w:tcBorders>
            <w:shd w:val="clear" w:color="auto" w:fill="auto"/>
            <w:noWrap/>
            <w:vAlign w:val="center"/>
          </w:tcPr>
          <w:p w14:paraId="69E1F1D6" w14:textId="77777777" w:rsidR="00B12FA8" w:rsidRDefault="00000000">
            <w:pPr>
              <w:widowControl/>
              <w:adjustRightInd w:val="0"/>
              <w:snapToGrid w:val="0"/>
              <w:jc w:val="center"/>
              <w:rPr>
                <w:rFonts w:ascii="Times New Roman" w:eastAsia="仿宋" w:hAnsi="Times New Roman"/>
                <w:kern w:val="0"/>
                <w:sz w:val="24"/>
                <w:szCs w:val="24"/>
              </w:rPr>
            </w:pPr>
            <w:r>
              <w:rPr>
                <w:rFonts w:ascii="Times New Roman" w:eastAsia="仿宋" w:hAnsi="Times New Roman"/>
                <w:kern w:val="0"/>
                <w:sz w:val="24"/>
                <w:szCs w:val="24"/>
              </w:rPr>
              <w:t>3</w:t>
            </w:r>
          </w:p>
        </w:tc>
        <w:tc>
          <w:tcPr>
            <w:tcW w:w="464" w:type="pct"/>
            <w:tcBorders>
              <w:top w:val="nil"/>
              <w:left w:val="nil"/>
              <w:bottom w:val="single" w:sz="4" w:space="0" w:color="auto"/>
              <w:right w:val="single" w:sz="4" w:space="0" w:color="auto"/>
            </w:tcBorders>
            <w:shd w:val="clear" w:color="auto" w:fill="auto"/>
            <w:noWrap/>
            <w:vAlign w:val="center"/>
          </w:tcPr>
          <w:p w14:paraId="1C0789E4"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805" w:type="pct"/>
            <w:tcBorders>
              <w:top w:val="nil"/>
              <w:left w:val="nil"/>
              <w:bottom w:val="single" w:sz="4" w:space="0" w:color="auto"/>
              <w:right w:val="single" w:sz="4" w:space="0" w:color="auto"/>
            </w:tcBorders>
            <w:shd w:val="clear" w:color="auto" w:fill="auto"/>
            <w:noWrap/>
            <w:vAlign w:val="center"/>
          </w:tcPr>
          <w:p w14:paraId="6841BFED" w14:textId="77777777" w:rsidR="00B12FA8" w:rsidRDefault="00B12FA8">
            <w:pPr>
              <w:widowControl/>
              <w:adjustRightInd w:val="0"/>
              <w:snapToGrid w:val="0"/>
              <w:jc w:val="left"/>
              <w:rPr>
                <w:rFonts w:ascii="Times New Roman" w:eastAsia="仿宋" w:hAnsi="Times New Roman"/>
                <w:kern w:val="0"/>
                <w:sz w:val="24"/>
                <w:szCs w:val="24"/>
              </w:rPr>
            </w:pPr>
          </w:p>
        </w:tc>
        <w:tc>
          <w:tcPr>
            <w:tcW w:w="1467" w:type="pct"/>
            <w:tcBorders>
              <w:top w:val="nil"/>
              <w:left w:val="nil"/>
              <w:bottom w:val="single" w:sz="4" w:space="0" w:color="auto"/>
              <w:right w:val="single" w:sz="4" w:space="0" w:color="auto"/>
            </w:tcBorders>
            <w:shd w:val="clear" w:color="auto" w:fill="auto"/>
            <w:noWrap/>
            <w:vAlign w:val="center"/>
          </w:tcPr>
          <w:p w14:paraId="3D6CC79B" w14:textId="77777777" w:rsidR="00B12FA8" w:rsidRDefault="00B12FA8">
            <w:pPr>
              <w:widowControl/>
              <w:adjustRightInd w:val="0"/>
              <w:snapToGrid w:val="0"/>
              <w:jc w:val="left"/>
              <w:rPr>
                <w:rFonts w:ascii="Times New Roman" w:eastAsia="仿宋" w:hAnsi="Times New Roman"/>
                <w:kern w:val="0"/>
                <w:sz w:val="24"/>
                <w:szCs w:val="24"/>
              </w:rPr>
            </w:pPr>
          </w:p>
          <w:p w14:paraId="11325D5A" w14:textId="77777777" w:rsidR="00B12FA8" w:rsidRDefault="00B12FA8">
            <w:pPr>
              <w:widowControl/>
              <w:adjustRightInd w:val="0"/>
              <w:snapToGrid w:val="0"/>
              <w:jc w:val="left"/>
              <w:rPr>
                <w:rFonts w:ascii="Times New Roman" w:eastAsia="仿宋" w:hAnsi="Times New Roman"/>
                <w:kern w:val="0"/>
                <w:sz w:val="24"/>
                <w:szCs w:val="24"/>
              </w:rPr>
            </w:pPr>
          </w:p>
          <w:p w14:paraId="54340994" w14:textId="77777777" w:rsidR="00B12FA8" w:rsidRDefault="00B12FA8">
            <w:pPr>
              <w:widowControl/>
              <w:adjustRightInd w:val="0"/>
              <w:snapToGrid w:val="0"/>
              <w:jc w:val="left"/>
              <w:rPr>
                <w:rFonts w:ascii="Times New Roman" w:eastAsia="仿宋" w:hAnsi="Times New Roman"/>
                <w:kern w:val="0"/>
                <w:sz w:val="24"/>
                <w:szCs w:val="24"/>
              </w:rPr>
            </w:pPr>
          </w:p>
          <w:p w14:paraId="6B606255" w14:textId="77777777" w:rsidR="00B12FA8" w:rsidRDefault="00B12FA8">
            <w:pPr>
              <w:widowControl/>
              <w:adjustRightInd w:val="0"/>
              <w:snapToGrid w:val="0"/>
              <w:jc w:val="left"/>
              <w:rPr>
                <w:rFonts w:ascii="Times New Roman" w:eastAsia="仿宋" w:hAnsi="Times New Roman"/>
                <w:kern w:val="0"/>
                <w:sz w:val="24"/>
                <w:szCs w:val="24"/>
              </w:rPr>
            </w:pPr>
          </w:p>
        </w:tc>
        <w:tc>
          <w:tcPr>
            <w:tcW w:w="663" w:type="pct"/>
            <w:tcBorders>
              <w:top w:val="nil"/>
              <w:left w:val="nil"/>
              <w:bottom w:val="single" w:sz="4" w:space="0" w:color="auto"/>
              <w:right w:val="single" w:sz="4" w:space="0" w:color="auto"/>
            </w:tcBorders>
            <w:shd w:val="clear" w:color="auto" w:fill="auto"/>
            <w:noWrap/>
            <w:vAlign w:val="center"/>
          </w:tcPr>
          <w:p w14:paraId="6BA94279"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15" w:type="pct"/>
            <w:tcBorders>
              <w:top w:val="nil"/>
              <w:left w:val="nil"/>
              <w:bottom w:val="single" w:sz="4" w:space="0" w:color="auto"/>
              <w:right w:val="single" w:sz="4" w:space="0" w:color="auto"/>
            </w:tcBorders>
            <w:shd w:val="clear" w:color="auto" w:fill="auto"/>
            <w:noWrap/>
            <w:vAlign w:val="center"/>
          </w:tcPr>
          <w:p w14:paraId="576815DD"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47" w:type="pct"/>
            <w:tcBorders>
              <w:top w:val="nil"/>
              <w:left w:val="nil"/>
              <w:bottom w:val="single" w:sz="4" w:space="0" w:color="auto"/>
              <w:right w:val="single" w:sz="4" w:space="0" w:color="auto"/>
            </w:tcBorders>
            <w:shd w:val="clear" w:color="auto" w:fill="auto"/>
            <w:noWrap/>
            <w:vAlign w:val="center"/>
          </w:tcPr>
          <w:p w14:paraId="4F1BAD81"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r>
      <w:tr w:rsidR="00B12FA8" w14:paraId="03DE9111" w14:textId="77777777">
        <w:trPr>
          <w:trHeight w:val="285"/>
        </w:trPr>
        <w:tc>
          <w:tcPr>
            <w:tcW w:w="339" w:type="pct"/>
            <w:tcBorders>
              <w:top w:val="nil"/>
              <w:left w:val="single" w:sz="4" w:space="0" w:color="auto"/>
              <w:bottom w:val="single" w:sz="4" w:space="0" w:color="auto"/>
              <w:right w:val="single" w:sz="4" w:space="0" w:color="auto"/>
            </w:tcBorders>
            <w:shd w:val="clear" w:color="auto" w:fill="auto"/>
            <w:noWrap/>
            <w:vAlign w:val="center"/>
          </w:tcPr>
          <w:p w14:paraId="5C3CE942" w14:textId="77777777" w:rsidR="00B12FA8" w:rsidRDefault="00000000">
            <w:pPr>
              <w:widowControl/>
              <w:adjustRightInd w:val="0"/>
              <w:snapToGrid w:val="0"/>
              <w:jc w:val="center"/>
              <w:rPr>
                <w:rFonts w:ascii="Times New Roman" w:eastAsia="仿宋" w:hAnsi="Times New Roman"/>
                <w:kern w:val="0"/>
                <w:sz w:val="24"/>
                <w:szCs w:val="24"/>
              </w:rPr>
            </w:pPr>
            <w:r>
              <w:rPr>
                <w:rFonts w:ascii="Times New Roman" w:eastAsia="仿宋" w:hAnsi="Times New Roman"/>
                <w:kern w:val="0"/>
                <w:sz w:val="24"/>
                <w:szCs w:val="24"/>
              </w:rPr>
              <w:t>4</w:t>
            </w:r>
          </w:p>
        </w:tc>
        <w:tc>
          <w:tcPr>
            <w:tcW w:w="464" w:type="pct"/>
            <w:tcBorders>
              <w:top w:val="nil"/>
              <w:left w:val="nil"/>
              <w:bottom w:val="single" w:sz="4" w:space="0" w:color="auto"/>
              <w:right w:val="single" w:sz="4" w:space="0" w:color="auto"/>
            </w:tcBorders>
            <w:shd w:val="clear" w:color="auto" w:fill="auto"/>
            <w:noWrap/>
            <w:vAlign w:val="center"/>
          </w:tcPr>
          <w:p w14:paraId="27CD7074"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805" w:type="pct"/>
            <w:tcBorders>
              <w:top w:val="nil"/>
              <w:left w:val="nil"/>
              <w:bottom w:val="single" w:sz="4" w:space="0" w:color="auto"/>
              <w:right w:val="single" w:sz="4" w:space="0" w:color="auto"/>
            </w:tcBorders>
            <w:shd w:val="clear" w:color="auto" w:fill="auto"/>
            <w:noWrap/>
            <w:vAlign w:val="center"/>
          </w:tcPr>
          <w:p w14:paraId="0F5FE610" w14:textId="77777777" w:rsidR="00B12FA8" w:rsidRDefault="00B12FA8">
            <w:pPr>
              <w:widowControl/>
              <w:adjustRightInd w:val="0"/>
              <w:snapToGrid w:val="0"/>
              <w:jc w:val="left"/>
              <w:rPr>
                <w:rFonts w:ascii="Times New Roman" w:eastAsia="仿宋" w:hAnsi="Times New Roman"/>
                <w:kern w:val="0"/>
                <w:sz w:val="24"/>
                <w:szCs w:val="24"/>
              </w:rPr>
            </w:pPr>
          </w:p>
        </w:tc>
        <w:tc>
          <w:tcPr>
            <w:tcW w:w="1467" w:type="pct"/>
            <w:tcBorders>
              <w:top w:val="nil"/>
              <w:left w:val="nil"/>
              <w:bottom w:val="single" w:sz="4" w:space="0" w:color="auto"/>
              <w:right w:val="single" w:sz="4" w:space="0" w:color="auto"/>
            </w:tcBorders>
            <w:shd w:val="clear" w:color="auto" w:fill="auto"/>
            <w:noWrap/>
            <w:vAlign w:val="center"/>
          </w:tcPr>
          <w:p w14:paraId="6D09B812" w14:textId="77777777" w:rsidR="00B12FA8" w:rsidRDefault="00B12FA8">
            <w:pPr>
              <w:widowControl/>
              <w:adjustRightInd w:val="0"/>
              <w:snapToGrid w:val="0"/>
              <w:jc w:val="left"/>
              <w:rPr>
                <w:rFonts w:ascii="Times New Roman" w:eastAsia="仿宋" w:hAnsi="Times New Roman"/>
                <w:kern w:val="0"/>
                <w:sz w:val="24"/>
                <w:szCs w:val="24"/>
              </w:rPr>
            </w:pPr>
          </w:p>
          <w:p w14:paraId="28E77696" w14:textId="77777777" w:rsidR="00B12FA8" w:rsidRDefault="00B12FA8">
            <w:pPr>
              <w:widowControl/>
              <w:adjustRightInd w:val="0"/>
              <w:snapToGrid w:val="0"/>
              <w:jc w:val="left"/>
              <w:rPr>
                <w:rFonts w:ascii="Times New Roman" w:eastAsia="仿宋" w:hAnsi="Times New Roman"/>
                <w:kern w:val="0"/>
                <w:sz w:val="24"/>
                <w:szCs w:val="24"/>
              </w:rPr>
            </w:pPr>
          </w:p>
          <w:p w14:paraId="52BD2FA2" w14:textId="77777777" w:rsidR="00B12FA8" w:rsidRDefault="00B12FA8">
            <w:pPr>
              <w:widowControl/>
              <w:adjustRightInd w:val="0"/>
              <w:snapToGrid w:val="0"/>
              <w:jc w:val="left"/>
              <w:rPr>
                <w:rFonts w:ascii="Times New Roman" w:eastAsia="仿宋" w:hAnsi="Times New Roman"/>
                <w:kern w:val="0"/>
                <w:sz w:val="24"/>
                <w:szCs w:val="24"/>
              </w:rPr>
            </w:pPr>
          </w:p>
          <w:p w14:paraId="3ED93D35" w14:textId="77777777" w:rsidR="00B12FA8" w:rsidRDefault="00B12FA8">
            <w:pPr>
              <w:widowControl/>
              <w:adjustRightInd w:val="0"/>
              <w:snapToGrid w:val="0"/>
              <w:jc w:val="left"/>
              <w:rPr>
                <w:rFonts w:ascii="Times New Roman" w:eastAsia="仿宋" w:hAnsi="Times New Roman"/>
                <w:kern w:val="0"/>
                <w:sz w:val="24"/>
                <w:szCs w:val="24"/>
              </w:rPr>
            </w:pPr>
          </w:p>
        </w:tc>
        <w:tc>
          <w:tcPr>
            <w:tcW w:w="663" w:type="pct"/>
            <w:tcBorders>
              <w:top w:val="nil"/>
              <w:left w:val="nil"/>
              <w:bottom w:val="single" w:sz="4" w:space="0" w:color="auto"/>
              <w:right w:val="single" w:sz="4" w:space="0" w:color="auto"/>
            </w:tcBorders>
            <w:shd w:val="clear" w:color="auto" w:fill="auto"/>
            <w:noWrap/>
            <w:vAlign w:val="center"/>
          </w:tcPr>
          <w:p w14:paraId="2F0DEE8D"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15" w:type="pct"/>
            <w:tcBorders>
              <w:top w:val="nil"/>
              <w:left w:val="nil"/>
              <w:bottom w:val="single" w:sz="4" w:space="0" w:color="auto"/>
              <w:right w:val="single" w:sz="4" w:space="0" w:color="auto"/>
            </w:tcBorders>
            <w:shd w:val="clear" w:color="auto" w:fill="auto"/>
            <w:noWrap/>
            <w:vAlign w:val="center"/>
          </w:tcPr>
          <w:p w14:paraId="448557F6"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47" w:type="pct"/>
            <w:tcBorders>
              <w:top w:val="nil"/>
              <w:left w:val="nil"/>
              <w:bottom w:val="single" w:sz="4" w:space="0" w:color="auto"/>
              <w:right w:val="single" w:sz="4" w:space="0" w:color="auto"/>
            </w:tcBorders>
            <w:shd w:val="clear" w:color="auto" w:fill="auto"/>
            <w:noWrap/>
            <w:vAlign w:val="center"/>
          </w:tcPr>
          <w:p w14:paraId="4A8C4FCF"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r>
    </w:tbl>
    <w:p w14:paraId="0C6FFCFD" w14:textId="77777777" w:rsidR="00B12FA8" w:rsidRDefault="00B12FA8">
      <w:pPr>
        <w:rPr>
          <w:rFonts w:ascii="Times New Roman" w:eastAsia="仿宋" w:hAnsi="Times New Roman"/>
          <w:b/>
          <w:sz w:val="24"/>
          <w:szCs w:val="24"/>
        </w:rPr>
      </w:pPr>
    </w:p>
    <w:p w14:paraId="3F493826" w14:textId="77777777" w:rsidR="00B12FA8" w:rsidRDefault="00000000">
      <w:pPr>
        <w:ind w:firstLineChars="200" w:firstLine="482"/>
        <w:rPr>
          <w:rFonts w:ascii="Times New Roman" w:eastAsia="仿宋" w:hAnsi="Times New Roman"/>
          <w:b/>
          <w:sz w:val="24"/>
          <w:szCs w:val="24"/>
        </w:rPr>
      </w:pPr>
      <w:r>
        <w:rPr>
          <w:rFonts w:ascii="Times New Roman" w:eastAsia="仿宋" w:hAnsi="Times New Roman"/>
          <w:b/>
          <w:sz w:val="24"/>
          <w:szCs w:val="24"/>
        </w:rPr>
        <w:t>备注：（</w:t>
      </w:r>
      <w:r>
        <w:rPr>
          <w:rFonts w:ascii="Times New Roman" w:eastAsia="仿宋" w:hAnsi="Times New Roman"/>
          <w:b/>
          <w:sz w:val="24"/>
          <w:szCs w:val="24"/>
        </w:rPr>
        <w:t>1</w:t>
      </w:r>
      <w:r>
        <w:rPr>
          <w:rFonts w:ascii="Times New Roman" w:eastAsia="仿宋" w:hAnsi="Times New Roman"/>
          <w:b/>
          <w:sz w:val="24"/>
          <w:szCs w:val="24"/>
        </w:rPr>
        <w:t>）申请学生为专利的第一申请人获得</w:t>
      </w:r>
      <w:r>
        <w:rPr>
          <w:rFonts w:ascii="Times New Roman" w:eastAsia="仿宋" w:hAnsi="Times New Roman"/>
          <w:b/>
          <w:sz w:val="24"/>
          <w:szCs w:val="24"/>
        </w:rPr>
        <w:t>100%</w:t>
      </w:r>
      <w:r>
        <w:rPr>
          <w:rFonts w:ascii="Times New Roman" w:eastAsia="仿宋" w:hAnsi="Times New Roman"/>
          <w:b/>
          <w:sz w:val="24"/>
          <w:szCs w:val="24"/>
        </w:rPr>
        <w:t>得分。如专利的第一申请人为该学生导师，专利的第二申请人为申请学生，分值系数取</w:t>
      </w:r>
      <w:r>
        <w:rPr>
          <w:rFonts w:ascii="Times New Roman" w:eastAsia="仿宋" w:hAnsi="Times New Roman"/>
          <w:b/>
          <w:sz w:val="24"/>
          <w:szCs w:val="24"/>
        </w:rPr>
        <w:t>0.5</w:t>
      </w:r>
      <w:r>
        <w:rPr>
          <w:rFonts w:ascii="Times New Roman" w:eastAsia="仿宋" w:hAnsi="Times New Roman"/>
          <w:b/>
          <w:sz w:val="24"/>
          <w:szCs w:val="24"/>
        </w:rPr>
        <w:t>；</w:t>
      </w:r>
    </w:p>
    <w:p w14:paraId="76FBD328" w14:textId="77777777" w:rsidR="00B12FA8" w:rsidRDefault="00000000">
      <w:pPr>
        <w:ind w:firstLineChars="200" w:firstLine="482"/>
        <w:rPr>
          <w:rFonts w:ascii="Times New Roman" w:eastAsia="仿宋" w:hAnsi="Times New Roman"/>
          <w:b/>
          <w:sz w:val="24"/>
          <w:szCs w:val="24"/>
        </w:rPr>
      </w:pPr>
      <w:r>
        <w:rPr>
          <w:rFonts w:ascii="Times New Roman" w:eastAsia="仿宋" w:hAnsi="Times New Roman" w:hint="eastAsia"/>
          <w:b/>
          <w:sz w:val="24"/>
          <w:szCs w:val="24"/>
        </w:rPr>
        <w:t>（</w:t>
      </w:r>
      <w:r>
        <w:rPr>
          <w:rFonts w:ascii="Times New Roman" w:eastAsia="仿宋" w:hAnsi="Times New Roman" w:hint="eastAsia"/>
          <w:b/>
          <w:sz w:val="24"/>
          <w:szCs w:val="24"/>
        </w:rPr>
        <w:t>2</w:t>
      </w:r>
      <w:r>
        <w:rPr>
          <w:rFonts w:ascii="Times New Roman" w:eastAsia="仿宋" w:hAnsi="Times New Roman" w:hint="eastAsia"/>
          <w:b/>
          <w:sz w:val="24"/>
          <w:szCs w:val="24"/>
        </w:rPr>
        <w:t>）请附上专利授权证书扫描件，圈住出本人和导师的姓名。</w:t>
      </w:r>
    </w:p>
    <w:p w14:paraId="35E09F11" w14:textId="77777777" w:rsidR="00B12FA8" w:rsidRDefault="00000000">
      <w:pPr>
        <w:ind w:firstLineChars="200" w:firstLine="482"/>
        <w:rPr>
          <w:rFonts w:ascii="Times New Roman" w:eastAsia="仿宋" w:hAnsi="Times New Roman"/>
          <w:b/>
          <w:sz w:val="24"/>
          <w:szCs w:val="24"/>
        </w:rPr>
      </w:pPr>
      <w:r>
        <w:rPr>
          <w:rFonts w:ascii="Times New Roman" w:eastAsia="仿宋" w:hAnsi="Times New Roman" w:hint="eastAsia"/>
          <w:b/>
          <w:sz w:val="24"/>
          <w:szCs w:val="24"/>
        </w:rPr>
        <w:t>（</w:t>
      </w:r>
      <w:r>
        <w:rPr>
          <w:rFonts w:ascii="Times New Roman" w:eastAsia="仿宋" w:hAnsi="Times New Roman" w:hint="eastAsia"/>
          <w:b/>
          <w:sz w:val="24"/>
          <w:szCs w:val="24"/>
        </w:rPr>
        <w:t>3</w:t>
      </w:r>
      <w:r>
        <w:rPr>
          <w:rFonts w:ascii="Times New Roman" w:eastAsia="仿宋" w:hAnsi="Times New Roman" w:hint="eastAsia"/>
          <w:b/>
          <w:sz w:val="24"/>
          <w:szCs w:val="24"/>
        </w:rPr>
        <w:t>）成果需满足《东南大学研究生申请学位时科研成果署名和认定要求（校发〔</w:t>
      </w:r>
      <w:r>
        <w:rPr>
          <w:rFonts w:ascii="Times New Roman" w:eastAsia="仿宋" w:hAnsi="Times New Roman" w:hint="eastAsia"/>
          <w:b/>
          <w:sz w:val="24"/>
          <w:szCs w:val="24"/>
        </w:rPr>
        <w:t>2022</w:t>
      </w:r>
      <w:r>
        <w:rPr>
          <w:rFonts w:ascii="Times New Roman" w:eastAsia="仿宋" w:hAnsi="Times New Roman" w:hint="eastAsia"/>
          <w:b/>
          <w:sz w:val="24"/>
          <w:szCs w:val="24"/>
        </w:rPr>
        <w:t>〕</w:t>
      </w:r>
      <w:r>
        <w:rPr>
          <w:rFonts w:ascii="Times New Roman" w:eastAsia="仿宋" w:hAnsi="Times New Roman" w:hint="eastAsia"/>
          <w:b/>
          <w:sz w:val="24"/>
          <w:szCs w:val="24"/>
        </w:rPr>
        <w:t>168</w:t>
      </w:r>
      <w:r>
        <w:rPr>
          <w:rFonts w:ascii="Times New Roman" w:eastAsia="仿宋" w:hAnsi="Times New Roman" w:hint="eastAsia"/>
          <w:b/>
          <w:sz w:val="24"/>
          <w:szCs w:val="24"/>
        </w:rPr>
        <w:t>号）》中的要求。</w:t>
      </w:r>
    </w:p>
    <w:p w14:paraId="05431AA2" w14:textId="77777777" w:rsidR="00B12FA8" w:rsidRDefault="00000000">
      <w:pPr>
        <w:ind w:firstLineChars="200" w:firstLine="482"/>
        <w:rPr>
          <w:rFonts w:ascii="Times New Roman" w:eastAsia="仿宋" w:hAnsi="Times New Roman"/>
          <w:b/>
          <w:sz w:val="24"/>
          <w:szCs w:val="24"/>
        </w:rPr>
      </w:pPr>
      <w:r>
        <w:rPr>
          <w:rFonts w:ascii="Times New Roman" w:eastAsia="仿宋" w:hAnsi="Times New Roman"/>
          <w:b/>
          <w:sz w:val="24"/>
          <w:szCs w:val="24"/>
        </w:rPr>
        <w:t>（</w:t>
      </w:r>
      <w:r>
        <w:rPr>
          <w:rFonts w:ascii="Times New Roman" w:eastAsia="仿宋" w:hAnsi="Times New Roman" w:hint="eastAsia"/>
          <w:b/>
          <w:sz w:val="24"/>
          <w:szCs w:val="24"/>
        </w:rPr>
        <w:t>4</w:t>
      </w:r>
      <w:r>
        <w:rPr>
          <w:rFonts w:ascii="Times New Roman" w:eastAsia="仿宋" w:hAnsi="Times New Roman"/>
          <w:b/>
          <w:sz w:val="24"/>
          <w:szCs w:val="24"/>
        </w:rPr>
        <w:t>）填表学生应对填写内容的真实性负责，有任何材料造假或重复使用科研成果等虚假行为，一经发现，立即取消在读期间所有</w:t>
      </w:r>
      <w:r>
        <w:rPr>
          <w:rFonts w:ascii="Times New Roman" w:eastAsia="仿宋" w:hAnsi="Times New Roman" w:hint="eastAsia"/>
          <w:b/>
          <w:sz w:val="24"/>
          <w:szCs w:val="24"/>
        </w:rPr>
        <w:t>评奖评优</w:t>
      </w:r>
      <w:r>
        <w:rPr>
          <w:rFonts w:ascii="Times New Roman" w:eastAsia="仿宋" w:hAnsi="Times New Roman"/>
          <w:b/>
          <w:sz w:val="24"/>
          <w:szCs w:val="24"/>
        </w:rPr>
        <w:t>申报资格！</w:t>
      </w:r>
    </w:p>
    <w:p w14:paraId="7A6168F4" w14:textId="77777777" w:rsidR="00B12FA8" w:rsidRDefault="00B12FA8">
      <w:pPr>
        <w:rPr>
          <w:rFonts w:ascii="Times New Roman" w:eastAsia="仿宋" w:hAnsi="Times New Roman"/>
          <w:b/>
          <w:sz w:val="24"/>
          <w:szCs w:val="24"/>
        </w:rPr>
      </w:pPr>
    </w:p>
    <w:p w14:paraId="06044A03" w14:textId="77777777" w:rsidR="00B12FA8" w:rsidRDefault="00000000">
      <w:pPr>
        <w:rPr>
          <w:rFonts w:ascii="Times New Roman" w:eastAsia="仿宋" w:hAnsi="Times New Roman"/>
          <w:b/>
          <w:sz w:val="24"/>
          <w:szCs w:val="24"/>
        </w:rPr>
      </w:pPr>
      <w:r>
        <w:rPr>
          <w:rFonts w:ascii="Times New Roman" w:eastAsia="仿宋" w:hAnsi="Times New Roman"/>
          <w:b/>
          <w:sz w:val="24"/>
          <w:szCs w:val="24"/>
        </w:rPr>
        <w:t>申请人签字确认：</w:t>
      </w:r>
      <w:r>
        <w:rPr>
          <w:rFonts w:ascii="Times New Roman" w:eastAsia="仿宋" w:hAnsi="Times New Roman"/>
          <w:b/>
          <w:sz w:val="24"/>
          <w:szCs w:val="24"/>
        </w:rPr>
        <w:t xml:space="preserve">____________________                                </w:t>
      </w:r>
      <w:r>
        <w:rPr>
          <w:rFonts w:ascii="Times New Roman" w:eastAsia="仿宋" w:hAnsi="Times New Roman"/>
          <w:b/>
          <w:sz w:val="24"/>
          <w:szCs w:val="24"/>
        </w:rPr>
        <w:t>申请人导师签字确认：</w:t>
      </w:r>
      <w:r>
        <w:rPr>
          <w:rFonts w:ascii="Times New Roman" w:eastAsia="仿宋" w:hAnsi="Times New Roman"/>
          <w:b/>
          <w:sz w:val="24"/>
          <w:szCs w:val="24"/>
        </w:rPr>
        <w:t>_____________________</w:t>
      </w:r>
    </w:p>
    <w:p w14:paraId="7B8ABFFC" w14:textId="3ACF21EF" w:rsidR="00B12FA8" w:rsidRDefault="00000000" w:rsidP="00EB7E43">
      <w:pPr>
        <w:spacing w:line="360" w:lineRule="auto"/>
        <w:ind w:firstLineChars="2941" w:firstLine="7086"/>
        <w:rPr>
          <w:rFonts w:ascii="Times New Roman" w:eastAsia="仿宋" w:hAnsi="Times New Roman"/>
          <w:b/>
          <w:sz w:val="24"/>
          <w:szCs w:val="24"/>
        </w:rPr>
      </w:pPr>
      <w:r>
        <w:rPr>
          <w:rFonts w:ascii="Times New Roman" w:eastAsia="仿宋" w:hAnsi="Times New Roman"/>
          <w:b/>
          <w:sz w:val="24"/>
          <w:szCs w:val="24"/>
        </w:rPr>
        <w:t>（</w:t>
      </w:r>
      <w:r>
        <w:rPr>
          <w:rFonts w:ascii="Times New Roman" w:eastAsia="仿宋" w:hAnsi="Times New Roman" w:hint="eastAsia"/>
          <w:b/>
          <w:sz w:val="24"/>
          <w:szCs w:val="24"/>
        </w:rPr>
        <w:t>温馨提醒：导师</w:t>
      </w:r>
      <w:r>
        <w:rPr>
          <w:rFonts w:ascii="Times New Roman" w:eastAsia="仿宋" w:hAnsi="Times New Roman"/>
          <w:b/>
          <w:sz w:val="24"/>
          <w:szCs w:val="24"/>
        </w:rPr>
        <w:t>签字即代表同意</w:t>
      </w:r>
      <w:r>
        <w:rPr>
          <w:rFonts w:ascii="Times New Roman" w:eastAsia="仿宋" w:hAnsi="Times New Roman" w:hint="eastAsia"/>
          <w:b/>
          <w:sz w:val="24"/>
          <w:szCs w:val="24"/>
        </w:rPr>
        <w:t>该生使用以上成果用于</w:t>
      </w:r>
      <w:r>
        <w:rPr>
          <w:rFonts w:ascii="Times New Roman" w:eastAsia="仿宋" w:hAnsi="Times New Roman"/>
          <w:b/>
          <w:sz w:val="24"/>
          <w:szCs w:val="24"/>
        </w:rPr>
        <w:t>此次奖学金申报）</w:t>
      </w:r>
    </w:p>
    <w:p w14:paraId="14F41991" w14:textId="77777777" w:rsidR="00B12FA8" w:rsidRDefault="00B12FA8">
      <w:pPr>
        <w:rPr>
          <w:rFonts w:ascii="Times New Roman" w:eastAsia="仿宋" w:hAnsi="Times New Roman"/>
          <w:b/>
          <w:sz w:val="24"/>
          <w:szCs w:val="24"/>
        </w:rPr>
      </w:pPr>
    </w:p>
    <w:p w14:paraId="73857C41" w14:textId="77777777" w:rsidR="00B12FA8" w:rsidRDefault="00000000">
      <w:pPr>
        <w:adjustRightInd w:val="0"/>
        <w:snapToGrid w:val="0"/>
        <w:jc w:val="center"/>
        <w:rPr>
          <w:rFonts w:ascii="Times New Roman" w:eastAsia="仿宋" w:hAnsi="Times New Roman"/>
          <w:b/>
          <w:sz w:val="30"/>
          <w:szCs w:val="30"/>
        </w:rPr>
      </w:pPr>
      <w:r>
        <w:rPr>
          <w:rFonts w:ascii="Times New Roman" w:eastAsia="仿宋" w:hAnsi="Times New Roman" w:hint="eastAsia"/>
          <w:b/>
          <w:sz w:val="30"/>
          <w:szCs w:val="30"/>
        </w:rPr>
        <w:t>其他</w:t>
      </w:r>
      <w:r>
        <w:rPr>
          <w:rFonts w:ascii="Times New Roman" w:eastAsia="仿宋" w:hAnsi="Times New Roman"/>
          <w:b/>
          <w:sz w:val="30"/>
          <w:szCs w:val="30"/>
        </w:rPr>
        <w:t>成果表</w:t>
      </w:r>
    </w:p>
    <w:p w14:paraId="62FCCCBC" w14:textId="77777777" w:rsidR="00B12FA8" w:rsidRDefault="00000000">
      <w:pPr>
        <w:adjustRightInd w:val="0"/>
        <w:snapToGrid w:val="0"/>
        <w:jc w:val="center"/>
        <w:rPr>
          <w:rFonts w:ascii="Times New Roman" w:eastAsia="仿宋" w:hAnsi="Times New Roman"/>
          <w:b/>
          <w:sz w:val="24"/>
          <w:szCs w:val="24"/>
        </w:rPr>
      </w:pPr>
      <w:r>
        <w:rPr>
          <w:rFonts w:ascii="Times New Roman" w:eastAsia="仿宋" w:hAnsi="Times New Roman"/>
          <w:b/>
          <w:sz w:val="24"/>
          <w:szCs w:val="24"/>
        </w:rPr>
        <w:t>（该表格如遇多页，每页均需本人和导师签字确认）</w:t>
      </w:r>
    </w:p>
    <w:tbl>
      <w:tblPr>
        <w:tblW w:w="5000" w:type="pct"/>
        <w:tblLook w:val="04A0" w:firstRow="1" w:lastRow="0" w:firstColumn="1" w:lastColumn="0" w:noHBand="0" w:noVBand="1"/>
      </w:tblPr>
      <w:tblGrid>
        <w:gridCol w:w="1044"/>
        <w:gridCol w:w="2306"/>
        <w:gridCol w:w="3494"/>
        <w:gridCol w:w="2623"/>
        <w:gridCol w:w="2040"/>
        <w:gridCol w:w="1893"/>
        <w:gridCol w:w="1988"/>
      </w:tblGrid>
      <w:tr w:rsidR="00B12FA8" w14:paraId="3E4324A5" w14:textId="77777777">
        <w:trPr>
          <w:trHeight w:val="791"/>
        </w:trPr>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174743B5" w14:textId="77777777" w:rsidR="00B12FA8" w:rsidRDefault="00000000">
            <w:pPr>
              <w:widowControl/>
              <w:jc w:val="center"/>
              <w:rPr>
                <w:rFonts w:ascii="Times New Roman" w:eastAsia="仿宋" w:hAnsi="Times New Roman"/>
                <w:b/>
                <w:bCs/>
                <w:kern w:val="0"/>
                <w:szCs w:val="21"/>
              </w:rPr>
            </w:pPr>
            <w:r>
              <w:rPr>
                <w:rFonts w:ascii="Times New Roman" w:eastAsia="仿宋" w:hAnsi="Times New Roman"/>
                <w:b/>
                <w:bCs/>
                <w:kern w:val="0"/>
                <w:szCs w:val="21"/>
              </w:rPr>
              <w:t>序号</w:t>
            </w:r>
          </w:p>
        </w:tc>
        <w:tc>
          <w:tcPr>
            <w:tcW w:w="749" w:type="pct"/>
            <w:tcBorders>
              <w:top w:val="single" w:sz="4" w:space="0" w:color="auto"/>
              <w:left w:val="nil"/>
              <w:bottom w:val="single" w:sz="4" w:space="0" w:color="auto"/>
              <w:right w:val="single" w:sz="4" w:space="0" w:color="auto"/>
            </w:tcBorders>
            <w:shd w:val="clear" w:color="auto" w:fill="auto"/>
            <w:vAlign w:val="center"/>
          </w:tcPr>
          <w:p w14:paraId="23FD3073" w14:textId="77777777" w:rsidR="00B12FA8" w:rsidRDefault="00000000">
            <w:pPr>
              <w:widowControl/>
              <w:jc w:val="center"/>
              <w:rPr>
                <w:rFonts w:ascii="Times New Roman" w:eastAsia="仿宋" w:hAnsi="Times New Roman"/>
                <w:b/>
                <w:bCs/>
                <w:kern w:val="0"/>
                <w:szCs w:val="21"/>
              </w:rPr>
            </w:pPr>
            <w:r>
              <w:rPr>
                <w:rFonts w:ascii="Times New Roman" w:eastAsia="仿宋" w:hAnsi="Times New Roman" w:hint="eastAsia"/>
                <w:b/>
                <w:bCs/>
                <w:kern w:val="0"/>
                <w:szCs w:val="21"/>
              </w:rPr>
              <w:t>成果名称</w:t>
            </w:r>
          </w:p>
        </w:tc>
        <w:tc>
          <w:tcPr>
            <w:tcW w:w="1135" w:type="pct"/>
            <w:tcBorders>
              <w:top w:val="single" w:sz="4" w:space="0" w:color="auto"/>
              <w:left w:val="nil"/>
              <w:bottom w:val="single" w:sz="4" w:space="0" w:color="auto"/>
              <w:right w:val="single" w:sz="4" w:space="0" w:color="auto"/>
            </w:tcBorders>
            <w:shd w:val="clear" w:color="auto" w:fill="auto"/>
            <w:vAlign w:val="center"/>
          </w:tcPr>
          <w:p w14:paraId="4338805F" w14:textId="77777777" w:rsidR="00B12FA8" w:rsidRDefault="00000000">
            <w:pPr>
              <w:widowControl/>
              <w:jc w:val="center"/>
              <w:rPr>
                <w:rFonts w:ascii="Times New Roman" w:eastAsia="仿宋" w:hAnsi="Times New Roman"/>
                <w:b/>
                <w:bCs/>
                <w:kern w:val="0"/>
                <w:szCs w:val="21"/>
              </w:rPr>
            </w:pPr>
            <w:r>
              <w:rPr>
                <w:rFonts w:ascii="Times New Roman" w:eastAsia="仿宋" w:hAnsi="Times New Roman" w:hint="eastAsia"/>
                <w:b/>
                <w:bCs/>
                <w:kern w:val="0"/>
                <w:szCs w:val="21"/>
              </w:rPr>
              <w:t>该成果的相关人员</w:t>
            </w:r>
          </w:p>
        </w:tc>
        <w:tc>
          <w:tcPr>
            <w:tcW w:w="852" w:type="pct"/>
            <w:tcBorders>
              <w:top w:val="single" w:sz="4" w:space="0" w:color="auto"/>
              <w:left w:val="nil"/>
              <w:bottom w:val="single" w:sz="4" w:space="0" w:color="auto"/>
              <w:right w:val="single" w:sz="4" w:space="0" w:color="auto"/>
            </w:tcBorders>
            <w:shd w:val="clear" w:color="auto" w:fill="auto"/>
            <w:vAlign w:val="center"/>
          </w:tcPr>
          <w:p w14:paraId="69A1991F" w14:textId="77777777" w:rsidR="00B12FA8" w:rsidRDefault="00000000">
            <w:pPr>
              <w:widowControl/>
              <w:jc w:val="center"/>
              <w:rPr>
                <w:rFonts w:ascii="Times New Roman" w:eastAsia="仿宋" w:hAnsi="Times New Roman"/>
                <w:b/>
                <w:bCs/>
                <w:kern w:val="0"/>
                <w:szCs w:val="21"/>
              </w:rPr>
            </w:pPr>
            <w:r>
              <w:rPr>
                <w:rFonts w:ascii="Times New Roman" w:eastAsia="仿宋" w:hAnsi="Times New Roman" w:hint="eastAsia"/>
                <w:b/>
                <w:bCs/>
                <w:kern w:val="0"/>
                <w:szCs w:val="21"/>
              </w:rPr>
              <w:t>成果类型</w:t>
            </w:r>
          </w:p>
        </w:tc>
        <w:tc>
          <w:tcPr>
            <w:tcW w:w="663" w:type="pct"/>
            <w:tcBorders>
              <w:top w:val="single" w:sz="4" w:space="0" w:color="auto"/>
              <w:left w:val="nil"/>
              <w:bottom w:val="single" w:sz="4" w:space="0" w:color="auto"/>
              <w:right w:val="single" w:sz="4" w:space="0" w:color="auto"/>
            </w:tcBorders>
            <w:shd w:val="clear" w:color="auto" w:fill="auto"/>
            <w:vAlign w:val="center"/>
          </w:tcPr>
          <w:p w14:paraId="777C2794" w14:textId="77777777" w:rsidR="00B12FA8" w:rsidRDefault="00000000">
            <w:pPr>
              <w:widowControl/>
              <w:jc w:val="center"/>
              <w:rPr>
                <w:rFonts w:ascii="Times New Roman" w:eastAsia="仿宋" w:hAnsi="Times New Roman"/>
                <w:b/>
                <w:bCs/>
                <w:kern w:val="0"/>
                <w:sz w:val="22"/>
              </w:rPr>
            </w:pPr>
            <w:r>
              <w:rPr>
                <w:rFonts w:ascii="Times New Roman" w:eastAsia="仿宋" w:hAnsi="Times New Roman" w:hint="eastAsia"/>
                <w:b/>
                <w:bCs/>
                <w:kern w:val="0"/>
                <w:szCs w:val="21"/>
              </w:rPr>
              <w:t>授予单位</w:t>
            </w:r>
          </w:p>
        </w:tc>
        <w:tc>
          <w:tcPr>
            <w:tcW w:w="615" w:type="pct"/>
            <w:tcBorders>
              <w:top w:val="single" w:sz="4" w:space="0" w:color="auto"/>
              <w:left w:val="nil"/>
              <w:bottom w:val="single" w:sz="4" w:space="0" w:color="auto"/>
              <w:right w:val="single" w:sz="4" w:space="0" w:color="auto"/>
            </w:tcBorders>
            <w:shd w:val="clear" w:color="auto" w:fill="auto"/>
            <w:vAlign w:val="center"/>
          </w:tcPr>
          <w:p w14:paraId="7107597D" w14:textId="77777777" w:rsidR="00B12FA8" w:rsidRDefault="00000000">
            <w:pPr>
              <w:widowControl/>
              <w:jc w:val="center"/>
              <w:rPr>
                <w:rFonts w:ascii="Times New Roman" w:eastAsia="仿宋" w:hAnsi="Times New Roman"/>
                <w:b/>
                <w:bCs/>
                <w:kern w:val="0"/>
                <w:szCs w:val="21"/>
              </w:rPr>
            </w:pPr>
            <w:r>
              <w:rPr>
                <w:rFonts w:ascii="Times New Roman" w:eastAsia="仿宋" w:hAnsi="Times New Roman" w:hint="eastAsia"/>
                <w:b/>
                <w:bCs/>
                <w:kern w:val="0"/>
                <w:szCs w:val="21"/>
              </w:rPr>
              <w:t>获得日期</w:t>
            </w:r>
          </w:p>
        </w:tc>
        <w:tc>
          <w:tcPr>
            <w:tcW w:w="646" w:type="pct"/>
            <w:tcBorders>
              <w:top w:val="single" w:sz="4" w:space="0" w:color="auto"/>
              <w:left w:val="nil"/>
              <w:bottom w:val="single" w:sz="4" w:space="0" w:color="auto"/>
              <w:right w:val="single" w:sz="4" w:space="0" w:color="auto"/>
            </w:tcBorders>
            <w:shd w:val="clear" w:color="auto" w:fill="auto"/>
            <w:vAlign w:val="center"/>
          </w:tcPr>
          <w:p w14:paraId="42011303" w14:textId="77777777" w:rsidR="00B12FA8" w:rsidRDefault="00000000">
            <w:pPr>
              <w:widowControl/>
              <w:jc w:val="center"/>
              <w:rPr>
                <w:rFonts w:ascii="Times New Roman" w:eastAsia="仿宋" w:hAnsi="Times New Roman"/>
                <w:b/>
                <w:bCs/>
                <w:kern w:val="0"/>
                <w:szCs w:val="21"/>
              </w:rPr>
            </w:pPr>
            <w:r>
              <w:rPr>
                <w:rFonts w:ascii="Times New Roman" w:eastAsia="仿宋" w:hAnsi="Times New Roman" w:hint="eastAsia"/>
                <w:b/>
                <w:bCs/>
                <w:kern w:val="0"/>
                <w:szCs w:val="21"/>
              </w:rPr>
              <w:t>备注</w:t>
            </w:r>
          </w:p>
        </w:tc>
      </w:tr>
      <w:tr w:rsidR="00B12FA8" w14:paraId="36CC41BB" w14:textId="77777777">
        <w:trPr>
          <w:trHeight w:val="285"/>
        </w:trPr>
        <w:tc>
          <w:tcPr>
            <w:tcW w:w="339" w:type="pct"/>
            <w:tcBorders>
              <w:top w:val="nil"/>
              <w:left w:val="single" w:sz="4" w:space="0" w:color="auto"/>
              <w:bottom w:val="single" w:sz="4" w:space="0" w:color="auto"/>
              <w:right w:val="single" w:sz="4" w:space="0" w:color="auto"/>
            </w:tcBorders>
            <w:shd w:val="clear" w:color="auto" w:fill="auto"/>
            <w:noWrap/>
            <w:vAlign w:val="center"/>
          </w:tcPr>
          <w:p w14:paraId="30E19D84" w14:textId="77777777" w:rsidR="00B12FA8" w:rsidRDefault="00000000">
            <w:pPr>
              <w:widowControl/>
              <w:adjustRightInd w:val="0"/>
              <w:snapToGrid w:val="0"/>
              <w:jc w:val="center"/>
              <w:rPr>
                <w:rFonts w:ascii="Times New Roman" w:eastAsia="仿宋" w:hAnsi="Times New Roman"/>
                <w:kern w:val="0"/>
                <w:sz w:val="24"/>
                <w:szCs w:val="24"/>
              </w:rPr>
            </w:pPr>
            <w:r>
              <w:rPr>
                <w:rFonts w:ascii="Times New Roman" w:eastAsia="仿宋" w:hAnsi="Times New Roman"/>
                <w:kern w:val="0"/>
                <w:sz w:val="24"/>
                <w:szCs w:val="24"/>
              </w:rPr>
              <w:t>1</w:t>
            </w:r>
          </w:p>
        </w:tc>
        <w:tc>
          <w:tcPr>
            <w:tcW w:w="749" w:type="pct"/>
            <w:tcBorders>
              <w:top w:val="nil"/>
              <w:left w:val="nil"/>
              <w:bottom w:val="single" w:sz="4" w:space="0" w:color="auto"/>
              <w:right w:val="single" w:sz="4" w:space="0" w:color="auto"/>
            </w:tcBorders>
            <w:shd w:val="clear" w:color="auto" w:fill="auto"/>
            <w:noWrap/>
            <w:vAlign w:val="center"/>
          </w:tcPr>
          <w:p w14:paraId="5A64A70B"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1135" w:type="pct"/>
            <w:tcBorders>
              <w:top w:val="nil"/>
              <w:left w:val="nil"/>
              <w:bottom w:val="single" w:sz="4" w:space="0" w:color="auto"/>
              <w:right w:val="single" w:sz="4" w:space="0" w:color="auto"/>
            </w:tcBorders>
            <w:shd w:val="clear" w:color="auto" w:fill="auto"/>
            <w:noWrap/>
            <w:vAlign w:val="center"/>
          </w:tcPr>
          <w:p w14:paraId="626945E2" w14:textId="77777777" w:rsidR="00B12FA8" w:rsidRDefault="00B12FA8">
            <w:pPr>
              <w:widowControl/>
              <w:adjustRightInd w:val="0"/>
              <w:snapToGrid w:val="0"/>
              <w:jc w:val="left"/>
              <w:rPr>
                <w:rFonts w:ascii="Times New Roman" w:eastAsia="仿宋" w:hAnsi="Times New Roman"/>
                <w:kern w:val="0"/>
                <w:sz w:val="24"/>
                <w:szCs w:val="24"/>
              </w:rPr>
            </w:pPr>
          </w:p>
        </w:tc>
        <w:tc>
          <w:tcPr>
            <w:tcW w:w="852" w:type="pct"/>
            <w:tcBorders>
              <w:top w:val="nil"/>
              <w:left w:val="nil"/>
              <w:bottom w:val="single" w:sz="4" w:space="0" w:color="auto"/>
              <w:right w:val="single" w:sz="4" w:space="0" w:color="auto"/>
            </w:tcBorders>
            <w:shd w:val="clear" w:color="auto" w:fill="auto"/>
            <w:noWrap/>
            <w:vAlign w:val="center"/>
          </w:tcPr>
          <w:p w14:paraId="7BAAD6B9" w14:textId="77777777" w:rsidR="00B12FA8" w:rsidRDefault="00B12FA8">
            <w:pPr>
              <w:widowControl/>
              <w:adjustRightInd w:val="0"/>
              <w:snapToGrid w:val="0"/>
              <w:jc w:val="left"/>
              <w:rPr>
                <w:rFonts w:ascii="Times New Roman" w:eastAsia="仿宋" w:hAnsi="Times New Roman"/>
                <w:kern w:val="0"/>
                <w:sz w:val="24"/>
                <w:szCs w:val="24"/>
              </w:rPr>
            </w:pPr>
          </w:p>
          <w:p w14:paraId="63FC7F6D" w14:textId="77777777" w:rsidR="00B12FA8" w:rsidRDefault="00B12FA8">
            <w:pPr>
              <w:widowControl/>
              <w:adjustRightInd w:val="0"/>
              <w:snapToGrid w:val="0"/>
              <w:jc w:val="left"/>
              <w:rPr>
                <w:rFonts w:ascii="Times New Roman" w:eastAsia="仿宋" w:hAnsi="Times New Roman"/>
                <w:kern w:val="0"/>
                <w:sz w:val="24"/>
                <w:szCs w:val="24"/>
              </w:rPr>
            </w:pPr>
          </w:p>
          <w:p w14:paraId="68B15B20" w14:textId="77777777" w:rsidR="00B12FA8" w:rsidRDefault="00B12FA8">
            <w:pPr>
              <w:widowControl/>
              <w:adjustRightInd w:val="0"/>
              <w:snapToGrid w:val="0"/>
              <w:jc w:val="left"/>
              <w:rPr>
                <w:rFonts w:ascii="Times New Roman" w:eastAsia="仿宋" w:hAnsi="Times New Roman"/>
                <w:kern w:val="0"/>
                <w:sz w:val="24"/>
                <w:szCs w:val="24"/>
              </w:rPr>
            </w:pPr>
          </w:p>
          <w:p w14:paraId="7701D55B" w14:textId="77777777" w:rsidR="00B12FA8" w:rsidRDefault="00B12FA8">
            <w:pPr>
              <w:widowControl/>
              <w:adjustRightInd w:val="0"/>
              <w:snapToGrid w:val="0"/>
              <w:jc w:val="left"/>
              <w:rPr>
                <w:rFonts w:ascii="Times New Roman" w:eastAsia="仿宋" w:hAnsi="Times New Roman"/>
                <w:kern w:val="0"/>
                <w:sz w:val="24"/>
                <w:szCs w:val="24"/>
              </w:rPr>
            </w:pPr>
          </w:p>
        </w:tc>
        <w:tc>
          <w:tcPr>
            <w:tcW w:w="663" w:type="pct"/>
            <w:tcBorders>
              <w:top w:val="nil"/>
              <w:left w:val="nil"/>
              <w:bottom w:val="single" w:sz="4" w:space="0" w:color="auto"/>
              <w:right w:val="single" w:sz="4" w:space="0" w:color="auto"/>
            </w:tcBorders>
            <w:shd w:val="clear" w:color="auto" w:fill="auto"/>
            <w:noWrap/>
            <w:vAlign w:val="center"/>
          </w:tcPr>
          <w:p w14:paraId="1C62F221"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15" w:type="pct"/>
            <w:tcBorders>
              <w:top w:val="nil"/>
              <w:left w:val="nil"/>
              <w:bottom w:val="single" w:sz="4" w:space="0" w:color="auto"/>
              <w:right w:val="single" w:sz="4" w:space="0" w:color="auto"/>
            </w:tcBorders>
            <w:shd w:val="clear" w:color="auto" w:fill="auto"/>
            <w:noWrap/>
            <w:vAlign w:val="center"/>
          </w:tcPr>
          <w:p w14:paraId="1AEFAF63"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46" w:type="pct"/>
            <w:tcBorders>
              <w:top w:val="nil"/>
              <w:left w:val="nil"/>
              <w:bottom w:val="single" w:sz="4" w:space="0" w:color="auto"/>
              <w:right w:val="single" w:sz="4" w:space="0" w:color="auto"/>
            </w:tcBorders>
            <w:shd w:val="clear" w:color="auto" w:fill="auto"/>
            <w:noWrap/>
            <w:vAlign w:val="center"/>
          </w:tcPr>
          <w:p w14:paraId="782822CE"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r>
      <w:tr w:rsidR="00B12FA8" w14:paraId="303761C2" w14:textId="77777777">
        <w:trPr>
          <w:trHeight w:val="285"/>
        </w:trPr>
        <w:tc>
          <w:tcPr>
            <w:tcW w:w="339" w:type="pct"/>
            <w:tcBorders>
              <w:top w:val="nil"/>
              <w:left w:val="single" w:sz="4" w:space="0" w:color="auto"/>
              <w:bottom w:val="single" w:sz="4" w:space="0" w:color="auto"/>
              <w:right w:val="single" w:sz="4" w:space="0" w:color="auto"/>
            </w:tcBorders>
            <w:shd w:val="clear" w:color="auto" w:fill="auto"/>
            <w:noWrap/>
            <w:vAlign w:val="center"/>
          </w:tcPr>
          <w:p w14:paraId="55027760" w14:textId="77777777" w:rsidR="00B12FA8" w:rsidRDefault="00000000">
            <w:pPr>
              <w:widowControl/>
              <w:adjustRightInd w:val="0"/>
              <w:snapToGrid w:val="0"/>
              <w:jc w:val="center"/>
              <w:rPr>
                <w:rFonts w:ascii="Times New Roman" w:eastAsia="仿宋" w:hAnsi="Times New Roman"/>
                <w:kern w:val="0"/>
                <w:sz w:val="24"/>
                <w:szCs w:val="24"/>
              </w:rPr>
            </w:pPr>
            <w:r>
              <w:rPr>
                <w:rFonts w:ascii="Times New Roman" w:eastAsia="仿宋" w:hAnsi="Times New Roman"/>
                <w:kern w:val="0"/>
                <w:sz w:val="24"/>
                <w:szCs w:val="24"/>
              </w:rPr>
              <w:t>2</w:t>
            </w:r>
          </w:p>
        </w:tc>
        <w:tc>
          <w:tcPr>
            <w:tcW w:w="749" w:type="pct"/>
            <w:tcBorders>
              <w:top w:val="nil"/>
              <w:left w:val="nil"/>
              <w:bottom w:val="single" w:sz="4" w:space="0" w:color="auto"/>
              <w:right w:val="single" w:sz="4" w:space="0" w:color="auto"/>
            </w:tcBorders>
            <w:shd w:val="clear" w:color="auto" w:fill="auto"/>
            <w:noWrap/>
            <w:vAlign w:val="center"/>
          </w:tcPr>
          <w:p w14:paraId="5AAA92E9"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1135" w:type="pct"/>
            <w:tcBorders>
              <w:top w:val="nil"/>
              <w:left w:val="nil"/>
              <w:bottom w:val="single" w:sz="4" w:space="0" w:color="auto"/>
              <w:right w:val="single" w:sz="4" w:space="0" w:color="auto"/>
            </w:tcBorders>
            <w:shd w:val="clear" w:color="auto" w:fill="auto"/>
            <w:noWrap/>
            <w:vAlign w:val="center"/>
          </w:tcPr>
          <w:p w14:paraId="5CD2EA35" w14:textId="77777777" w:rsidR="00B12FA8" w:rsidRDefault="00B12FA8">
            <w:pPr>
              <w:widowControl/>
              <w:adjustRightInd w:val="0"/>
              <w:snapToGrid w:val="0"/>
              <w:jc w:val="left"/>
              <w:rPr>
                <w:rFonts w:ascii="Times New Roman" w:eastAsia="仿宋" w:hAnsi="Times New Roman"/>
                <w:kern w:val="0"/>
                <w:sz w:val="24"/>
                <w:szCs w:val="24"/>
              </w:rPr>
            </w:pPr>
          </w:p>
        </w:tc>
        <w:tc>
          <w:tcPr>
            <w:tcW w:w="852" w:type="pct"/>
            <w:tcBorders>
              <w:top w:val="nil"/>
              <w:left w:val="nil"/>
              <w:bottom w:val="single" w:sz="4" w:space="0" w:color="auto"/>
              <w:right w:val="single" w:sz="4" w:space="0" w:color="auto"/>
            </w:tcBorders>
            <w:shd w:val="clear" w:color="auto" w:fill="auto"/>
            <w:noWrap/>
            <w:vAlign w:val="center"/>
          </w:tcPr>
          <w:p w14:paraId="226FCCDF" w14:textId="77777777" w:rsidR="00B12FA8" w:rsidRDefault="00B12FA8">
            <w:pPr>
              <w:widowControl/>
              <w:adjustRightInd w:val="0"/>
              <w:snapToGrid w:val="0"/>
              <w:jc w:val="left"/>
              <w:rPr>
                <w:rFonts w:ascii="Times New Roman" w:eastAsia="仿宋" w:hAnsi="Times New Roman"/>
                <w:kern w:val="0"/>
                <w:sz w:val="24"/>
                <w:szCs w:val="24"/>
              </w:rPr>
            </w:pPr>
          </w:p>
          <w:p w14:paraId="361343C8" w14:textId="77777777" w:rsidR="00B12FA8" w:rsidRDefault="00B12FA8">
            <w:pPr>
              <w:widowControl/>
              <w:adjustRightInd w:val="0"/>
              <w:snapToGrid w:val="0"/>
              <w:jc w:val="left"/>
              <w:rPr>
                <w:rFonts w:ascii="Times New Roman" w:eastAsia="仿宋" w:hAnsi="Times New Roman"/>
                <w:kern w:val="0"/>
                <w:sz w:val="24"/>
                <w:szCs w:val="24"/>
              </w:rPr>
            </w:pPr>
          </w:p>
          <w:p w14:paraId="1C1C0F0C" w14:textId="77777777" w:rsidR="00B12FA8" w:rsidRDefault="00B12FA8">
            <w:pPr>
              <w:widowControl/>
              <w:adjustRightInd w:val="0"/>
              <w:snapToGrid w:val="0"/>
              <w:jc w:val="left"/>
              <w:rPr>
                <w:rFonts w:ascii="Times New Roman" w:eastAsia="仿宋" w:hAnsi="Times New Roman"/>
                <w:kern w:val="0"/>
                <w:sz w:val="24"/>
                <w:szCs w:val="24"/>
              </w:rPr>
            </w:pPr>
          </w:p>
          <w:p w14:paraId="7B7A0C75" w14:textId="77777777" w:rsidR="00B12FA8" w:rsidRDefault="00B12FA8">
            <w:pPr>
              <w:widowControl/>
              <w:adjustRightInd w:val="0"/>
              <w:snapToGrid w:val="0"/>
              <w:jc w:val="left"/>
              <w:rPr>
                <w:rFonts w:ascii="Times New Roman" w:eastAsia="仿宋" w:hAnsi="Times New Roman"/>
                <w:kern w:val="0"/>
                <w:sz w:val="24"/>
                <w:szCs w:val="24"/>
              </w:rPr>
            </w:pPr>
          </w:p>
        </w:tc>
        <w:tc>
          <w:tcPr>
            <w:tcW w:w="663" w:type="pct"/>
            <w:tcBorders>
              <w:top w:val="nil"/>
              <w:left w:val="nil"/>
              <w:bottom w:val="single" w:sz="4" w:space="0" w:color="auto"/>
              <w:right w:val="single" w:sz="4" w:space="0" w:color="auto"/>
            </w:tcBorders>
            <w:shd w:val="clear" w:color="auto" w:fill="auto"/>
            <w:noWrap/>
            <w:vAlign w:val="center"/>
          </w:tcPr>
          <w:p w14:paraId="143CE130"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15" w:type="pct"/>
            <w:tcBorders>
              <w:top w:val="nil"/>
              <w:left w:val="nil"/>
              <w:bottom w:val="single" w:sz="4" w:space="0" w:color="auto"/>
              <w:right w:val="single" w:sz="4" w:space="0" w:color="auto"/>
            </w:tcBorders>
            <w:shd w:val="clear" w:color="auto" w:fill="auto"/>
            <w:noWrap/>
            <w:vAlign w:val="center"/>
          </w:tcPr>
          <w:p w14:paraId="7E97AB80"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46" w:type="pct"/>
            <w:tcBorders>
              <w:top w:val="nil"/>
              <w:left w:val="nil"/>
              <w:bottom w:val="single" w:sz="4" w:space="0" w:color="auto"/>
              <w:right w:val="single" w:sz="4" w:space="0" w:color="auto"/>
            </w:tcBorders>
            <w:shd w:val="clear" w:color="auto" w:fill="auto"/>
            <w:noWrap/>
            <w:vAlign w:val="center"/>
          </w:tcPr>
          <w:p w14:paraId="1B9B4F21"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r>
      <w:tr w:rsidR="00B12FA8" w14:paraId="059A24A3" w14:textId="77777777">
        <w:trPr>
          <w:trHeight w:val="285"/>
        </w:trPr>
        <w:tc>
          <w:tcPr>
            <w:tcW w:w="339" w:type="pct"/>
            <w:tcBorders>
              <w:top w:val="nil"/>
              <w:left w:val="single" w:sz="4" w:space="0" w:color="auto"/>
              <w:bottom w:val="single" w:sz="4" w:space="0" w:color="auto"/>
              <w:right w:val="single" w:sz="4" w:space="0" w:color="auto"/>
            </w:tcBorders>
            <w:shd w:val="clear" w:color="auto" w:fill="auto"/>
            <w:noWrap/>
            <w:vAlign w:val="center"/>
          </w:tcPr>
          <w:p w14:paraId="57AE0EDD" w14:textId="77777777" w:rsidR="00B12FA8" w:rsidRDefault="00000000">
            <w:pPr>
              <w:widowControl/>
              <w:adjustRightInd w:val="0"/>
              <w:snapToGrid w:val="0"/>
              <w:jc w:val="center"/>
              <w:rPr>
                <w:rFonts w:ascii="Times New Roman" w:eastAsia="仿宋" w:hAnsi="Times New Roman"/>
                <w:kern w:val="0"/>
                <w:sz w:val="24"/>
                <w:szCs w:val="24"/>
              </w:rPr>
            </w:pPr>
            <w:r>
              <w:rPr>
                <w:rFonts w:ascii="Times New Roman" w:eastAsia="仿宋" w:hAnsi="Times New Roman"/>
                <w:kern w:val="0"/>
                <w:sz w:val="24"/>
                <w:szCs w:val="24"/>
              </w:rPr>
              <w:t>3</w:t>
            </w:r>
          </w:p>
        </w:tc>
        <w:tc>
          <w:tcPr>
            <w:tcW w:w="749" w:type="pct"/>
            <w:tcBorders>
              <w:top w:val="nil"/>
              <w:left w:val="nil"/>
              <w:bottom w:val="single" w:sz="4" w:space="0" w:color="auto"/>
              <w:right w:val="single" w:sz="4" w:space="0" w:color="auto"/>
            </w:tcBorders>
            <w:shd w:val="clear" w:color="auto" w:fill="auto"/>
            <w:noWrap/>
            <w:vAlign w:val="center"/>
          </w:tcPr>
          <w:p w14:paraId="4B7D27C0"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1135" w:type="pct"/>
            <w:tcBorders>
              <w:top w:val="nil"/>
              <w:left w:val="nil"/>
              <w:bottom w:val="single" w:sz="4" w:space="0" w:color="auto"/>
              <w:right w:val="single" w:sz="4" w:space="0" w:color="auto"/>
            </w:tcBorders>
            <w:shd w:val="clear" w:color="auto" w:fill="auto"/>
            <w:noWrap/>
            <w:vAlign w:val="center"/>
          </w:tcPr>
          <w:p w14:paraId="1B6AC712" w14:textId="77777777" w:rsidR="00B12FA8" w:rsidRDefault="00B12FA8">
            <w:pPr>
              <w:widowControl/>
              <w:adjustRightInd w:val="0"/>
              <w:snapToGrid w:val="0"/>
              <w:jc w:val="left"/>
              <w:rPr>
                <w:rFonts w:ascii="Times New Roman" w:eastAsia="仿宋" w:hAnsi="Times New Roman"/>
                <w:kern w:val="0"/>
                <w:sz w:val="24"/>
                <w:szCs w:val="24"/>
              </w:rPr>
            </w:pPr>
          </w:p>
        </w:tc>
        <w:tc>
          <w:tcPr>
            <w:tcW w:w="852" w:type="pct"/>
            <w:tcBorders>
              <w:top w:val="nil"/>
              <w:left w:val="nil"/>
              <w:bottom w:val="single" w:sz="4" w:space="0" w:color="auto"/>
              <w:right w:val="single" w:sz="4" w:space="0" w:color="auto"/>
            </w:tcBorders>
            <w:shd w:val="clear" w:color="auto" w:fill="auto"/>
            <w:noWrap/>
            <w:vAlign w:val="center"/>
          </w:tcPr>
          <w:p w14:paraId="6A63BA9A" w14:textId="77777777" w:rsidR="00B12FA8" w:rsidRDefault="00B12FA8">
            <w:pPr>
              <w:widowControl/>
              <w:adjustRightInd w:val="0"/>
              <w:snapToGrid w:val="0"/>
              <w:jc w:val="left"/>
              <w:rPr>
                <w:rFonts w:ascii="Times New Roman" w:eastAsia="仿宋" w:hAnsi="Times New Roman"/>
                <w:kern w:val="0"/>
                <w:sz w:val="24"/>
                <w:szCs w:val="24"/>
              </w:rPr>
            </w:pPr>
          </w:p>
          <w:p w14:paraId="0EFAA793" w14:textId="77777777" w:rsidR="00B12FA8" w:rsidRDefault="00B12FA8">
            <w:pPr>
              <w:widowControl/>
              <w:adjustRightInd w:val="0"/>
              <w:snapToGrid w:val="0"/>
              <w:jc w:val="left"/>
              <w:rPr>
                <w:rFonts w:ascii="Times New Roman" w:eastAsia="仿宋" w:hAnsi="Times New Roman"/>
                <w:kern w:val="0"/>
                <w:sz w:val="24"/>
                <w:szCs w:val="24"/>
              </w:rPr>
            </w:pPr>
          </w:p>
          <w:p w14:paraId="40FB6F05" w14:textId="77777777" w:rsidR="00B12FA8" w:rsidRDefault="00B12FA8">
            <w:pPr>
              <w:widowControl/>
              <w:adjustRightInd w:val="0"/>
              <w:snapToGrid w:val="0"/>
              <w:jc w:val="left"/>
              <w:rPr>
                <w:rFonts w:ascii="Times New Roman" w:eastAsia="仿宋" w:hAnsi="Times New Roman"/>
                <w:kern w:val="0"/>
                <w:sz w:val="24"/>
                <w:szCs w:val="24"/>
              </w:rPr>
            </w:pPr>
          </w:p>
          <w:p w14:paraId="08DEEAA3" w14:textId="77777777" w:rsidR="00B12FA8" w:rsidRDefault="00B12FA8">
            <w:pPr>
              <w:widowControl/>
              <w:adjustRightInd w:val="0"/>
              <w:snapToGrid w:val="0"/>
              <w:jc w:val="left"/>
              <w:rPr>
                <w:rFonts w:ascii="Times New Roman" w:eastAsia="仿宋" w:hAnsi="Times New Roman"/>
                <w:kern w:val="0"/>
                <w:sz w:val="24"/>
                <w:szCs w:val="24"/>
              </w:rPr>
            </w:pPr>
          </w:p>
        </w:tc>
        <w:tc>
          <w:tcPr>
            <w:tcW w:w="663" w:type="pct"/>
            <w:tcBorders>
              <w:top w:val="nil"/>
              <w:left w:val="nil"/>
              <w:bottom w:val="single" w:sz="4" w:space="0" w:color="auto"/>
              <w:right w:val="single" w:sz="4" w:space="0" w:color="auto"/>
            </w:tcBorders>
            <w:shd w:val="clear" w:color="auto" w:fill="auto"/>
            <w:noWrap/>
            <w:vAlign w:val="center"/>
          </w:tcPr>
          <w:p w14:paraId="6ADC1E31"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15" w:type="pct"/>
            <w:tcBorders>
              <w:top w:val="nil"/>
              <w:left w:val="nil"/>
              <w:bottom w:val="single" w:sz="4" w:space="0" w:color="auto"/>
              <w:right w:val="single" w:sz="4" w:space="0" w:color="auto"/>
            </w:tcBorders>
            <w:shd w:val="clear" w:color="auto" w:fill="auto"/>
            <w:noWrap/>
            <w:vAlign w:val="center"/>
          </w:tcPr>
          <w:p w14:paraId="197F39BC"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46" w:type="pct"/>
            <w:tcBorders>
              <w:top w:val="nil"/>
              <w:left w:val="nil"/>
              <w:bottom w:val="single" w:sz="4" w:space="0" w:color="auto"/>
              <w:right w:val="single" w:sz="4" w:space="0" w:color="auto"/>
            </w:tcBorders>
            <w:shd w:val="clear" w:color="auto" w:fill="auto"/>
            <w:noWrap/>
            <w:vAlign w:val="center"/>
          </w:tcPr>
          <w:p w14:paraId="40D6A58F"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r>
      <w:tr w:rsidR="00B12FA8" w14:paraId="0111B434" w14:textId="77777777">
        <w:trPr>
          <w:trHeight w:val="285"/>
        </w:trPr>
        <w:tc>
          <w:tcPr>
            <w:tcW w:w="339" w:type="pct"/>
            <w:tcBorders>
              <w:top w:val="nil"/>
              <w:left w:val="single" w:sz="4" w:space="0" w:color="auto"/>
              <w:bottom w:val="single" w:sz="4" w:space="0" w:color="auto"/>
              <w:right w:val="single" w:sz="4" w:space="0" w:color="auto"/>
            </w:tcBorders>
            <w:shd w:val="clear" w:color="auto" w:fill="auto"/>
            <w:noWrap/>
            <w:vAlign w:val="center"/>
          </w:tcPr>
          <w:p w14:paraId="057C31D9" w14:textId="77777777" w:rsidR="00B12FA8" w:rsidRDefault="00000000">
            <w:pPr>
              <w:widowControl/>
              <w:adjustRightInd w:val="0"/>
              <w:snapToGrid w:val="0"/>
              <w:jc w:val="center"/>
              <w:rPr>
                <w:rFonts w:ascii="Times New Roman" w:eastAsia="仿宋" w:hAnsi="Times New Roman"/>
                <w:kern w:val="0"/>
                <w:sz w:val="24"/>
                <w:szCs w:val="24"/>
              </w:rPr>
            </w:pPr>
            <w:r>
              <w:rPr>
                <w:rFonts w:ascii="Times New Roman" w:eastAsia="仿宋" w:hAnsi="Times New Roman"/>
                <w:kern w:val="0"/>
                <w:sz w:val="24"/>
                <w:szCs w:val="24"/>
              </w:rPr>
              <w:t>4</w:t>
            </w:r>
          </w:p>
        </w:tc>
        <w:tc>
          <w:tcPr>
            <w:tcW w:w="749" w:type="pct"/>
            <w:tcBorders>
              <w:top w:val="nil"/>
              <w:left w:val="nil"/>
              <w:bottom w:val="single" w:sz="4" w:space="0" w:color="auto"/>
              <w:right w:val="single" w:sz="4" w:space="0" w:color="auto"/>
            </w:tcBorders>
            <w:shd w:val="clear" w:color="auto" w:fill="auto"/>
            <w:noWrap/>
            <w:vAlign w:val="center"/>
          </w:tcPr>
          <w:p w14:paraId="089100E4"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1135" w:type="pct"/>
            <w:tcBorders>
              <w:top w:val="nil"/>
              <w:left w:val="nil"/>
              <w:bottom w:val="single" w:sz="4" w:space="0" w:color="auto"/>
              <w:right w:val="single" w:sz="4" w:space="0" w:color="auto"/>
            </w:tcBorders>
            <w:shd w:val="clear" w:color="auto" w:fill="auto"/>
            <w:noWrap/>
            <w:vAlign w:val="center"/>
          </w:tcPr>
          <w:p w14:paraId="3DDBE100" w14:textId="77777777" w:rsidR="00B12FA8" w:rsidRDefault="00B12FA8">
            <w:pPr>
              <w:widowControl/>
              <w:adjustRightInd w:val="0"/>
              <w:snapToGrid w:val="0"/>
              <w:jc w:val="left"/>
              <w:rPr>
                <w:rFonts w:ascii="Times New Roman" w:eastAsia="仿宋" w:hAnsi="Times New Roman"/>
                <w:kern w:val="0"/>
                <w:sz w:val="24"/>
                <w:szCs w:val="24"/>
              </w:rPr>
            </w:pPr>
          </w:p>
        </w:tc>
        <w:tc>
          <w:tcPr>
            <w:tcW w:w="852" w:type="pct"/>
            <w:tcBorders>
              <w:top w:val="nil"/>
              <w:left w:val="nil"/>
              <w:bottom w:val="single" w:sz="4" w:space="0" w:color="auto"/>
              <w:right w:val="single" w:sz="4" w:space="0" w:color="auto"/>
            </w:tcBorders>
            <w:shd w:val="clear" w:color="auto" w:fill="auto"/>
            <w:noWrap/>
            <w:vAlign w:val="center"/>
          </w:tcPr>
          <w:p w14:paraId="3753A35A" w14:textId="77777777" w:rsidR="00B12FA8" w:rsidRDefault="00B12FA8">
            <w:pPr>
              <w:widowControl/>
              <w:adjustRightInd w:val="0"/>
              <w:snapToGrid w:val="0"/>
              <w:jc w:val="left"/>
              <w:rPr>
                <w:rFonts w:ascii="Times New Roman" w:eastAsia="仿宋" w:hAnsi="Times New Roman"/>
                <w:kern w:val="0"/>
                <w:sz w:val="24"/>
                <w:szCs w:val="24"/>
              </w:rPr>
            </w:pPr>
          </w:p>
          <w:p w14:paraId="1EAE922F" w14:textId="77777777" w:rsidR="00B12FA8" w:rsidRDefault="00B12FA8">
            <w:pPr>
              <w:widowControl/>
              <w:adjustRightInd w:val="0"/>
              <w:snapToGrid w:val="0"/>
              <w:jc w:val="left"/>
              <w:rPr>
                <w:rFonts w:ascii="Times New Roman" w:eastAsia="仿宋" w:hAnsi="Times New Roman"/>
                <w:kern w:val="0"/>
                <w:sz w:val="24"/>
                <w:szCs w:val="24"/>
              </w:rPr>
            </w:pPr>
          </w:p>
          <w:p w14:paraId="2A2ACA6D" w14:textId="77777777" w:rsidR="00B12FA8" w:rsidRDefault="00B12FA8">
            <w:pPr>
              <w:widowControl/>
              <w:adjustRightInd w:val="0"/>
              <w:snapToGrid w:val="0"/>
              <w:jc w:val="left"/>
              <w:rPr>
                <w:rFonts w:ascii="Times New Roman" w:eastAsia="仿宋" w:hAnsi="Times New Roman"/>
                <w:kern w:val="0"/>
                <w:sz w:val="24"/>
                <w:szCs w:val="24"/>
              </w:rPr>
            </w:pPr>
          </w:p>
          <w:p w14:paraId="46A477A9" w14:textId="77777777" w:rsidR="00B12FA8" w:rsidRDefault="00B12FA8">
            <w:pPr>
              <w:widowControl/>
              <w:adjustRightInd w:val="0"/>
              <w:snapToGrid w:val="0"/>
              <w:jc w:val="left"/>
              <w:rPr>
                <w:rFonts w:ascii="Times New Roman" w:eastAsia="仿宋" w:hAnsi="Times New Roman"/>
                <w:kern w:val="0"/>
                <w:sz w:val="24"/>
                <w:szCs w:val="24"/>
              </w:rPr>
            </w:pPr>
          </w:p>
        </w:tc>
        <w:tc>
          <w:tcPr>
            <w:tcW w:w="663" w:type="pct"/>
            <w:tcBorders>
              <w:top w:val="nil"/>
              <w:left w:val="nil"/>
              <w:bottom w:val="single" w:sz="4" w:space="0" w:color="auto"/>
              <w:right w:val="single" w:sz="4" w:space="0" w:color="auto"/>
            </w:tcBorders>
            <w:shd w:val="clear" w:color="auto" w:fill="auto"/>
            <w:noWrap/>
            <w:vAlign w:val="center"/>
          </w:tcPr>
          <w:p w14:paraId="2E8F73D9"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15" w:type="pct"/>
            <w:tcBorders>
              <w:top w:val="nil"/>
              <w:left w:val="nil"/>
              <w:bottom w:val="single" w:sz="4" w:space="0" w:color="auto"/>
              <w:right w:val="single" w:sz="4" w:space="0" w:color="auto"/>
            </w:tcBorders>
            <w:shd w:val="clear" w:color="auto" w:fill="auto"/>
            <w:noWrap/>
            <w:vAlign w:val="center"/>
          </w:tcPr>
          <w:p w14:paraId="505C236C"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c>
          <w:tcPr>
            <w:tcW w:w="646" w:type="pct"/>
            <w:tcBorders>
              <w:top w:val="nil"/>
              <w:left w:val="nil"/>
              <w:bottom w:val="single" w:sz="4" w:space="0" w:color="auto"/>
              <w:right w:val="single" w:sz="4" w:space="0" w:color="auto"/>
            </w:tcBorders>
            <w:shd w:val="clear" w:color="auto" w:fill="auto"/>
            <w:noWrap/>
            <w:vAlign w:val="center"/>
          </w:tcPr>
          <w:p w14:paraId="79C7CD08" w14:textId="77777777" w:rsidR="00B12FA8" w:rsidRDefault="00000000">
            <w:pPr>
              <w:widowControl/>
              <w:adjustRightInd w:val="0"/>
              <w:snapToGrid w:val="0"/>
              <w:jc w:val="left"/>
              <w:rPr>
                <w:rFonts w:ascii="Times New Roman" w:eastAsia="仿宋" w:hAnsi="Times New Roman"/>
                <w:kern w:val="0"/>
                <w:sz w:val="24"/>
                <w:szCs w:val="24"/>
              </w:rPr>
            </w:pPr>
            <w:r>
              <w:rPr>
                <w:rFonts w:ascii="Times New Roman" w:eastAsia="仿宋" w:hAnsi="Times New Roman"/>
                <w:kern w:val="0"/>
                <w:sz w:val="24"/>
                <w:szCs w:val="24"/>
              </w:rPr>
              <w:t xml:space="preserve">　</w:t>
            </w:r>
          </w:p>
        </w:tc>
      </w:tr>
    </w:tbl>
    <w:p w14:paraId="1F3AF1F4" w14:textId="77777777" w:rsidR="00B12FA8" w:rsidRDefault="00B12FA8">
      <w:pPr>
        <w:rPr>
          <w:rFonts w:ascii="Times New Roman" w:eastAsia="仿宋" w:hAnsi="Times New Roman"/>
          <w:b/>
          <w:sz w:val="24"/>
          <w:szCs w:val="24"/>
        </w:rPr>
      </w:pPr>
    </w:p>
    <w:p w14:paraId="3360E6EC" w14:textId="77777777" w:rsidR="00B12FA8" w:rsidRDefault="00000000">
      <w:pPr>
        <w:ind w:firstLineChars="200" w:firstLine="482"/>
        <w:rPr>
          <w:rFonts w:ascii="Times New Roman" w:eastAsia="仿宋" w:hAnsi="Times New Roman"/>
          <w:b/>
          <w:sz w:val="24"/>
          <w:szCs w:val="24"/>
        </w:rPr>
      </w:pPr>
      <w:r>
        <w:rPr>
          <w:rFonts w:ascii="Times New Roman" w:eastAsia="仿宋" w:hAnsi="Times New Roman"/>
          <w:b/>
          <w:sz w:val="24"/>
          <w:szCs w:val="24"/>
        </w:rPr>
        <w:t>备注：（</w:t>
      </w:r>
      <w:r>
        <w:rPr>
          <w:rFonts w:ascii="Times New Roman" w:eastAsia="仿宋" w:hAnsi="Times New Roman"/>
          <w:b/>
          <w:sz w:val="24"/>
          <w:szCs w:val="24"/>
        </w:rPr>
        <w:t>1</w:t>
      </w:r>
      <w:r>
        <w:rPr>
          <w:rFonts w:ascii="Times New Roman" w:eastAsia="仿宋" w:hAnsi="Times New Roman"/>
          <w:b/>
          <w:sz w:val="24"/>
          <w:szCs w:val="24"/>
        </w:rPr>
        <w:t>）</w:t>
      </w:r>
      <w:r>
        <w:rPr>
          <w:rFonts w:ascii="Times New Roman" w:eastAsia="仿宋" w:hAnsi="Times New Roman" w:hint="eastAsia"/>
          <w:b/>
          <w:sz w:val="24"/>
          <w:szCs w:val="24"/>
        </w:rPr>
        <w:t>请附上成果相关扫描件，圈住出本人和导师的姓名。</w:t>
      </w:r>
    </w:p>
    <w:p w14:paraId="2787C371" w14:textId="77777777" w:rsidR="00B12FA8" w:rsidRDefault="00000000">
      <w:pPr>
        <w:ind w:firstLineChars="200" w:firstLine="482"/>
        <w:rPr>
          <w:rFonts w:ascii="Times New Roman" w:eastAsia="仿宋" w:hAnsi="Times New Roman"/>
          <w:b/>
          <w:sz w:val="24"/>
          <w:szCs w:val="24"/>
        </w:rPr>
      </w:pPr>
      <w:r>
        <w:rPr>
          <w:rFonts w:ascii="Times New Roman" w:eastAsia="仿宋" w:hAnsi="Times New Roman" w:hint="eastAsia"/>
          <w:b/>
          <w:sz w:val="24"/>
          <w:szCs w:val="24"/>
        </w:rPr>
        <w:t>（</w:t>
      </w:r>
      <w:r>
        <w:rPr>
          <w:rFonts w:ascii="Times New Roman" w:eastAsia="仿宋" w:hAnsi="Times New Roman" w:hint="eastAsia"/>
          <w:b/>
          <w:sz w:val="24"/>
          <w:szCs w:val="24"/>
        </w:rPr>
        <w:t>2</w:t>
      </w:r>
      <w:r>
        <w:rPr>
          <w:rFonts w:ascii="Times New Roman" w:eastAsia="仿宋" w:hAnsi="Times New Roman" w:hint="eastAsia"/>
          <w:b/>
          <w:sz w:val="24"/>
          <w:szCs w:val="24"/>
        </w:rPr>
        <w:t>）成果需满足《东南大学研究生申请学位时科研成果署名和认定要求（校发〔</w:t>
      </w:r>
      <w:r>
        <w:rPr>
          <w:rFonts w:ascii="Times New Roman" w:eastAsia="仿宋" w:hAnsi="Times New Roman" w:hint="eastAsia"/>
          <w:b/>
          <w:sz w:val="24"/>
          <w:szCs w:val="24"/>
        </w:rPr>
        <w:t>2022</w:t>
      </w:r>
      <w:r>
        <w:rPr>
          <w:rFonts w:ascii="Times New Roman" w:eastAsia="仿宋" w:hAnsi="Times New Roman" w:hint="eastAsia"/>
          <w:b/>
          <w:sz w:val="24"/>
          <w:szCs w:val="24"/>
        </w:rPr>
        <w:t>〕</w:t>
      </w:r>
      <w:r>
        <w:rPr>
          <w:rFonts w:ascii="Times New Roman" w:eastAsia="仿宋" w:hAnsi="Times New Roman" w:hint="eastAsia"/>
          <w:b/>
          <w:sz w:val="24"/>
          <w:szCs w:val="24"/>
        </w:rPr>
        <w:t>168</w:t>
      </w:r>
      <w:r>
        <w:rPr>
          <w:rFonts w:ascii="Times New Roman" w:eastAsia="仿宋" w:hAnsi="Times New Roman" w:hint="eastAsia"/>
          <w:b/>
          <w:sz w:val="24"/>
          <w:szCs w:val="24"/>
        </w:rPr>
        <w:t>号）》中的要求。</w:t>
      </w:r>
    </w:p>
    <w:p w14:paraId="1E617DC3" w14:textId="77777777" w:rsidR="00B12FA8" w:rsidRDefault="00000000">
      <w:pPr>
        <w:ind w:firstLineChars="200" w:firstLine="482"/>
        <w:rPr>
          <w:rFonts w:ascii="Times New Roman" w:eastAsia="仿宋" w:hAnsi="Times New Roman"/>
          <w:b/>
          <w:sz w:val="24"/>
          <w:szCs w:val="24"/>
        </w:rPr>
      </w:pPr>
      <w:r>
        <w:rPr>
          <w:rFonts w:ascii="Times New Roman" w:eastAsia="仿宋" w:hAnsi="Times New Roman"/>
          <w:b/>
          <w:sz w:val="24"/>
          <w:szCs w:val="24"/>
        </w:rPr>
        <w:t>（</w:t>
      </w:r>
      <w:r>
        <w:rPr>
          <w:rFonts w:ascii="Times New Roman" w:eastAsia="仿宋" w:hAnsi="Times New Roman" w:hint="eastAsia"/>
          <w:b/>
          <w:sz w:val="24"/>
          <w:szCs w:val="24"/>
        </w:rPr>
        <w:t>3</w:t>
      </w:r>
      <w:r>
        <w:rPr>
          <w:rFonts w:ascii="Times New Roman" w:eastAsia="仿宋" w:hAnsi="Times New Roman"/>
          <w:b/>
          <w:sz w:val="24"/>
          <w:szCs w:val="24"/>
        </w:rPr>
        <w:t>）填表学生应对填写内容的真实性负责，有任何材料造假或重复使用科研成果等虚假行为，一经发现，立即取消在读期间所有</w:t>
      </w:r>
      <w:r>
        <w:rPr>
          <w:rFonts w:ascii="Times New Roman" w:eastAsia="仿宋" w:hAnsi="Times New Roman" w:hint="eastAsia"/>
          <w:b/>
          <w:sz w:val="24"/>
          <w:szCs w:val="24"/>
        </w:rPr>
        <w:t>评奖评优</w:t>
      </w:r>
      <w:r>
        <w:rPr>
          <w:rFonts w:ascii="Times New Roman" w:eastAsia="仿宋" w:hAnsi="Times New Roman"/>
          <w:b/>
          <w:sz w:val="24"/>
          <w:szCs w:val="24"/>
        </w:rPr>
        <w:t>申报资格！</w:t>
      </w:r>
    </w:p>
    <w:p w14:paraId="1D226A69" w14:textId="77777777" w:rsidR="00B12FA8" w:rsidRDefault="00000000">
      <w:pPr>
        <w:rPr>
          <w:rFonts w:ascii="Times New Roman" w:eastAsia="仿宋" w:hAnsi="Times New Roman"/>
          <w:b/>
          <w:sz w:val="24"/>
          <w:szCs w:val="24"/>
        </w:rPr>
      </w:pPr>
      <w:r>
        <w:rPr>
          <w:rFonts w:ascii="Times New Roman" w:eastAsia="仿宋" w:hAnsi="Times New Roman"/>
          <w:b/>
          <w:sz w:val="24"/>
          <w:szCs w:val="24"/>
        </w:rPr>
        <w:t>申请人签字确认：</w:t>
      </w:r>
      <w:r>
        <w:rPr>
          <w:rFonts w:ascii="Times New Roman" w:eastAsia="仿宋" w:hAnsi="Times New Roman"/>
          <w:b/>
          <w:sz w:val="24"/>
          <w:szCs w:val="24"/>
        </w:rPr>
        <w:t xml:space="preserve">____________________                                </w:t>
      </w:r>
      <w:r>
        <w:rPr>
          <w:rFonts w:ascii="Times New Roman" w:eastAsia="仿宋" w:hAnsi="Times New Roman"/>
          <w:b/>
          <w:sz w:val="24"/>
          <w:szCs w:val="24"/>
        </w:rPr>
        <w:t>申请人导师签字确认：</w:t>
      </w:r>
      <w:r>
        <w:rPr>
          <w:rFonts w:ascii="Times New Roman" w:eastAsia="仿宋" w:hAnsi="Times New Roman"/>
          <w:b/>
          <w:sz w:val="24"/>
          <w:szCs w:val="24"/>
        </w:rPr>
        <w:t>_____________________</w:t>
      </w:r>
    </w:p>
    <w:p w14:paraId="4C5901B1" w14:textId="77777777" w:rsidR="00B12FA8" w:rsidRDefault="00000000">
      <w:pPr>
        <w:spacing w:line="360" w:lineRule="auto"/>
        <w:ind w:firstLineChars="2941" w:firstLine="7086"/>
        <w:rPr>
          <w:rFonts w:ascii="Times New Roman" w:eastAsia="仿宋" w:hAnsi="Times New Roman"/>
          <w:b/>
          <w:sz w:val="24"/>
          <w:szCs w:val="24"/>
        </w:rPr>
      </w:pPr>
      <w:r>
        <w:rPr>
          <w:rFonts w:ascii="Times New Roman" w:eastAsia="仿宋" w:hAnsi="Times New Roman"/>
          <w:b/>
          <w:sz w:val="24"/>
          <w:szCs w:val="24"/>
        </w:rPr>
        <w:t>（</w:t>
      </w:r>
      <w:r>
        <w:rPr>
          <w:rFonts w:ascii="Times New Roman" w:eastAsia="仿宋" w:hAnsi="Times New Roman" w:hint="eastAsia"/>
          <w:b/>
          <w:sz w:val="24"/>
          <w:szCs w:val="24"/>
        </w:rPr>
        <w:t>温馨提醒：导师</w:t>
      </w:r>
      <w:r>
        <w:rPr>
          <w:rFonts w:ascii="Times New Roman" w:eastAsia="仿宋" w:hAnsi="Times New Roman"/>
          <w:b/>
          <w:sz w:val="24"/>
          <w:szCs w:val="24"/>
        </w:rPr>
        <w:t>签字即代表同意</w:t>
      </w:r>
      <w:r>
        <w:rPr>
          <w:rFonts w:ascii="Times New Roman" w:eastAsia="仿宋" w:hAnsi="Times New Roman" w:hint="eastAsia"/>
          <w:b/>
          <w:sz w:val="24"/>
          <w:szCs w:val="24"/>
        </w:rPr>
        <w:t>该生使用以上成果用于</w:t>
      </w:r>
      <w:r>
        <w:rPr>
          <w:rFonts w:ascii="Times New Roman" w:eastAsia="仿宋" w:hAnsi="Times New Roman"/>
          <w:b/>
          <w:sz w:val="24"/>
          <w:szCs w:val="24"/>
        </w:rPr>
        <w:t>此次奖学金申报</w:t>
      </w:r>
      <w:r>
        <w:rPr>
          <w:rFonts w:ascii="Times New Roman" w:eastAsia="仿宋" w:hAnsi="Times New Roman" w:hint="eastAsia"/>
          <w:b/>
          <w:sz w:val="24"/>
          <w:szCs w:val="24"/>
        </w:rPr>
        <w:t>）</w:t>
      </w:r>
    </w:p>
    <w:p w14:paraId="0DA2C6B2" w14:textId="77777777" w:rsidR="00B12FA8" w:rsidRDefault="00B12FA8">
      <w:pPr>
        <w:spacing w:line="360" w:lineRule="auto"/>
        <w:ind w:firstLineChars="2941" w:firstLine="7086"/>
        <w:rPr>
          <w:rFonts w:ascii="Times New Roman" w:eastAsia="仿宋" w:hAnsi="Times New Roman"/>
          <w:b/>
          <w:sz w:val="24"/>
          <w:szCs w:val="24"/>
        </w:rPr>
        <w:sectPr w:rsidR="00B12FA8">
          <w:pgSz w:w="16838" w:h="11906" w:orient="landscape"/>
          <w:pgMar w:top="1134" w:right="720" w:bottom="1134" w:left="720" w:header="851" w:footer="992" w:gutter="0"/>
          <w:cols w:space="0"/>
          <w:docGrid w:type="lines" w:linePitch="321"/>
        </w:sectPr>
      </w:pPr>
    </w:p>
    <w:p w14:paraId="38AD5F4D" w14:textId="77777777" w:rsidR="00B12FA8" w:rsidRDefault="00B12FA8">
      <w:pPr>
        <w:rPr>
          <w:rFonts w:ascii="Times" w:hAnsi="Times"/>
          <w:b/>
          <w:bCs/>
          <w:color w:val="000000"/>
          <w:kern w:val="0"/>
          <w:sz w:val="32"/>
          <w:szCs w:val="32"/>
        </w:rPr>
      </w:pPr>
    </w:p>
    <w:p w14:paraId="6E2DCF22" w14:textId="77777777" w:rsidR="00B12FA8" w:rsidRDefault="00000000">
      <w:pPr>
        <w:widowControl/>
        <w:spacing w:beforeLines="50" w:before="160"/>
        <w:jc w:val="center"/>
        <w:rPr>
          <w:rFonts w:ascii="Times" w:hAnsi="Times"/>
          <w:b/>
          <w:bCs/>
          <w:color w:val="000000"/>
          <w:kern w:val="0"/>
          <w:sz w:val="32"/>
          <w:szCs w:val="32"/>
        </w:rPr>
      </w:pPr>
      <w:r>
        <w:rPr>
          <w:rFonts w:ascii="Times" w:hAnsi="Times"/>
          <w:b/>
          <w:bCs/>
          <w:color w:val="000000"/>
          <w:kern w:val="0"/>
          <w:sz w:val="32"/>
          <w:szCs w:val="32"/>
        </w:rPr>
        <w:t>科研成果</w:t>
      </w:r>
      <w:r>
        <w:rPr>
          <w:rFonts w:ascii="Times" w:hAnsi="Times" w:hint="eastAsia"/>
          <w:b/>
          <w:bCs/>
          <w:color w:val="000000"/>
          <w:kern w:val="0"/>
          <w:sz w:val="32"/>
          <w:szCs w:val="32"/>
        </w:rPr>
        <w:t>评分细则</w:t>
      </w:r>
    </w:p>
    <w:p w14:paraId="6E703419" w14:textId="77777777" w:rsidR="00B12FA8" w:rsidRDefault="00000000">
      <w:pPr>
        <w:widowControl/>
        <w:numPr>
          <w:ilvl w:val="0"/>
          <w:numId w:val="2"/>
        </w:numPr>
        <w:spacing w:beforeLines="50" w:before="160"/>
        <w:rPr>
          <w:rFonts w:ascii="Times" w:hAnsi="Times"/>
          <w:b/>
          <w:color w:val="000000"/>
          <w:kern w:val="0"/>
          <w:szCs w:val="21"/>
        </w:rPr>
      </w:pPr>
      <w:r>
        <w:rPr>
          <w:rFonts w:ascii="Times" w:hAnsi="Times"/>
          <w:b/>
          <w:color w:val="000000"/>
          <w:kern w:val="0"/>
          <w:szCs w:val="21"/>
        </w:rPr>
        <w:t>期刊论文</w:t>
      </w:r>
    </w:p>
    <w:p w14:paraId="44A7FD68" w14:textId="77777777" w:rsidR="00B12FA8" w:rsidRDefault="00000000">
      <w:pPr>
        <w:widowControl/>
        <w:ind w:firstLineChars="200" w:firstLine="420"/>
        <w:rPr>
          <w:rFonts w:ascii="Times" w:hAnsi="Times"/>
          <w:color w:val="000000"/>
          <w:kern w:val="0"/>
          <w:szCs w:val="21"/>
        </w:rPr>
      </w:pPr>
      <w:r>
        <w:rPr>
          <w:rFonts w:ascii="Times" w:hAnsi="Times"/>
          <w:color w:val="000000"/>
          <w:kern w:val="0"/>
          <w:szCs w:val="21"/>
        </w:rPr>
        <w:t>1. A</w:t>
      </w:r>
      <w:r>
        <w:rPr>
          <w:rFonts w:ascii="Times" w:hAnsi="Times"/>
          <w:color w:val="000000"/>
          <w:kern w:val="0"/>
          <w:szCs w:val="21"/>
        </w:rPr>
        <w:t>类期刊为</w:t>
      </w:r>
      <w:r>
        <w:rPr>
          <w:rFonts w:ascii="Times" w:hAnsi="Times"/>
          <w:color w:val="000000"/>
          <w:szCs w:val="21"/>
        </w:rPr>
        <w:t>JCR</w:t>
      </w:r>
      <w:r>
        <w:rPr>
          <w:rFonts w:ascii="Times" w:hAnsi="Times"/>
          <w:color w:val="000000"/>
          <w:szCs w:val="21"/>
        </w:rPr>
        <w:t>分区为</w:t>
      </w:r>
      <w:r>
        <w:rPr>
          <w:rFonts w:ascii="Times" w:hAnsi="Times"/>
          <w:color w:val="000000"/>
          <w:szCs w:val="21"/>
        </w:rPr>
        <w:t>Q1</w:t>
      </w:r>
      <w:r>
        <w:rPr>
          <w:rFonts w:ascii="Times" w:hAnsi="Times"/>
          <w:color w:val="000000"/>
          <w:szCs w:val="21"/>
        </w:rPr>
        <w:t>的</w:t>
      </w:r>
      <w:r>
        <w:rPr>
          <w:rFonts w:ascii="Times" w:hAnsi="Times"/>
          <w:color w:val="000000"/>
          <w:szCs w:val="21"/>
        </w:rPr>
        <w:t>SCI/SSCI</w:t>
      </w:r>
      <w:r>
        <w:rPr>
          <w:rFonts w:ascii="Times" w:hAnsi="Times"/>
          <w:color w:val="000000"/>
          <w:szCs w:val="21"/>
        </w:rPr>
        <w:t>期刊，</w:t>
      </w:r>
      <w:r>
        <w:rPr>
          <w:rFonts w:ascii="Times" w:hAnsi="Times"/>
          <w:color w:val="000000"/>
          <w:szCs w:val="21"/>
        </w:rPr>
        <w:t>FMS</w:t>
      </w:r>
      <w:r>
        <w:rPr>
          <w:rFonts w:ascii="Times" w:hAnsi="Times"/>
          <w:color w:val="000000"/>
          <w:szCs w:val="21"/>
        </w:rPr>
        <w:t>管理科学高质量期刊的国际期刊</w:t>
      </w:r>
      <w:r>
        <w:rPr>
          <w:rFonts w:ascii="Times" w:hAnsi="Times"/>
          <w:color w:val="000000"/>
          <w:szCs w:val="21"/>
        </w:rPr>
        <w:t>A</w:t>
      </w:r>
      <w:r>
        <w:rPr>
          <w:rFonts w:ascii="Times" w:hAnsi="Times"/>
          <w:color w:val="000000"/>
          <w:szCs w:val="21"/>
        </w:rPr>
        <w:t>类，中国科技期刊卓越行动计划入选期刊中的领军期刊；</w:t>
      </w:r>
    </w:p>
    <w:p w14:paraId="7BB1498E" w14:textId="77777777" w:rsidR="00B12FA8" w:rsidRDefault="00000000">
      <w:pPr>
        <w:widowControl/>
        <w:ind w:firstLineChars="200" w:firstLine="420"/>
        <w:rPr>
          <w:rFonts w:ascii="Times" w:hAnsi="Times"/>
          <w:color w:val="FF0000"/>
          <w:kern w:val="0"/>
          <w:szCs w:val="21"/>
        </w:rPr>
      </w:pPr>
      <w:r>
        <w:rPr>
          <w:rFonts w:ascii="Times" w:hAnsi="Times" w:hint="eastAsia"/>
          <w:color w:val="FF0000"/>
          <w:kern w:val="0"/>
          <w:szCs w:val="21"/>
        </w:rPr>
        <w:t>2</w:t>
      </w:r>
      <w:r>
        <w:rPr>
          <w:rFonts w:ascii="Times" w:hAnsi="Times"/>
          <w:color w:val="FF0000"/>
          <w:kern w:val="0"/>
          <w:szCs w:val="21"/>
        </w:rPr>
        <w:t xml:space="preserve">. </w:t>
      </w:r>
      <w:r>
        <w:rPr>
          <w:rFonts w:ascii="Times" w:hAnsi="Times" w:hint="eastAsia"/>
          <w:color w:val="FF0000"/>
          <w:kern w:val="0"/>
          <w:szCs w:val="21"/>
        </w:rPr>
        <w:t>B</w:t>
      </w:r>
      <w:r>
        <w:rPr>
          <w:rFonts w:ascii="Times" w:hAnsi="Times"/>
          <w:color w:val="FF0000"/>
          <w:kern w:val="0"/>
          <w:szCs w:val="21"/>
        </w:rPr>
        <w:t>类期刊列表如下：</w:t>
      </w:r>
    </w:p>
    <w:p w14:paraId="5B5FD76D" w14:textId="77777777" w:rsidR="00B12FA8" w:rsidRDefault="00000000">
      <w:pPr>
        <w:widowControl/>
        <w:ind w:firstLineChars="200" w:firstLine="420"/>
        <w:rPr>
          <w:rFonts w:ascii="Times" w:hAnsi="Times"/>
          <w:color w:val="000000"/>
          <w:kern w:val="0"/>
          <w:szCs w:val="21"/>
        </w:rPr>
      </w:pPr>
      <w:r>
        <w:rPr>
          <w:rFonts w:ascii="Times" w:hAnsi="Times"/>
          <w:color w:val="000000"/>
          <w:kern w:val="0"/>
          <w:szCs w:val="21"/>
        </w:rPr>
        <w:t>（</w:t>
      </w:r>
      <w:r>
        <w:rPr>
          <w:rFonts w:ascii="Times" w:hAnsi="Times"/>
          <w:color w:val="000000"/>
          <w:kern w:val="0"/>
          <w:szCs w:val="21"/>
        </w:rPr>
        <w:t>1</w:t>
      </w:r>
      <w:r>
        <w:rPr>
          <w:rFonts w:ascii="Times" w:hAnsi="Times"/>
          <w:color w:val="000000"/>
          <w:kern w:val="0"/>
          <w:szCs w:val="21"/>
        </w:rPr>
        <w:t>）土木工程学报</w:t>
      </w:r>
    </w:p>
    <w:p w14:paraId="06D860C5" w14:textId="77777777" w:rsidR="00B12FA8" w:rsidRDefault="00000000">
      <w:pPr>
        <w:widowControl/>
        <w:ind w:firstLineChars="200" w:firstLine="420"/>
        <w:rPr>
          <w:rFonts w:ascii="Times" w:hAnsi="Times"/>
          <w:color w:val="000000"/>
          <w:kern w:val="0"/>
          <w:szCs w:val="21"/>
        </w:rPr>
      </w:pPr>
      <w:r>
        <w:rPr>
          <w:rFonts w:ascii="Times" w:hAnsi="Times" w:hint="eastAsia"/>
          <w:color w:val="000000"/>
          <w:kern w:val="0"/>
          <w:szCs w:val="21"/>
        </w:rPr>
        <w:t>（</w:t>
      </w:r>
      <w:r>
        <w:rPr>
          <w:rFonts w:ascii="Times" w:hAnsi="Times" w:hint="eastAsia"/>
          <w:color w:val="000000"/>
          <w:kern w:val="0"/>
          <w:szCs w:val="21"/>
        </w:rPr>
        <w:t>2</w:t>
      </w:r>
      <w:r>
        <w:rPr>
          <w:rFonts w:ascii="Times" w:hAnsi="Times" w:hint="eastAsia"/>
          <w:color w:val="000000"/>
          <w:kern w:val="0"/>
          <w:szCs w:val="21"/>
        </w:rPr>
        <w:t>）</w:t>
      </w:r>
      <w:r>
        <w:rPr>
          <w:rFonts w:ascii="Times" w:hAnsi="Times"/>
          <w:color w:val="000000"/>
          <w:kern w:val="0"/>
          <w:szCs w:val="21"/>
        </w:rPr>
        <w:t>建筑结构学报</w:t>
      </w:r>
    </w:p>
    <w:p w14:paraId="360515D2" w14:textId="77777777" w:rsidR="00B12FA8" w:rsidRDefault="00000000">
      <w:pPr>
        <w:widowControl/>
        <w:ind w:firstLineChars="200" w:firstLine="420"/>
        <w:rPr>
          <w:rFonts w:ascii="Times" w:hAnsi="Times"/>
          <w:color w:val="000000"/>
          <w:kern w:val="0"/>
          <w:szCs w:val="21"/>
        </w:rPr>
      </w:pPr>
      <w:r>
        <w:rPr>
          <w:rFonts w:ascii="Times" w:hAnsi="Times" w:hint="eastAsia"/>
          <w:color w:val="000000"/>
          <w:kern w:val="0"/>
          <w:szCs w:val="21"/>
        </w:rPr>
        <w:t>（</w:t>
      </w:r>
      <w:r>
        <w:rPr>
          <w:rFonts w:ascii="Times" w:hAnsi="Times" w:hint="eastAsia"/>
          <w:color w:val="000000"/>
          <w:kern w:val="0"/>
          <w:szCs w:val="21"/>
        </w:rPr>
        <w:t>3</w:t>
      </w:r>
      <w:r>
        <w:rPr>
          <w:rFonts w:ascii="Times" w:hAnsi="Times" w:hint="eastAsia"/>
          <w:color w:val="000000"/>
          <w:kern w:val="0"/>
          <w:szCs w:val="21"/>
        </w:rPr>
        <w:t>）</w:t>
      </w:r>
      <w:r>
        <w:rPr>
          <w:rFonts w:ascii="Times" w:hAnsi="Times"/>
          <w:color w:val="000000"/>
          <w:kern w:val="0"/>
          <w:szCs w:val="21"/>
        </w:rPr>
        <w:t>岩石力学工程学报</w:t>
      </w:r>
    </w:p>
    <w:p w14:paraId="7C22F23A" w14:textId="77777777" w:rsidR="00B12FA8" w:rsidRDefault="00000000">
      <w:pPr>
        <w:widowControl/>
        <w:ind w:firstLineChars="200" w:firstLine="420"/>
        <w:rPr>
          <w:rFonts w:ascii="Times" w:hAnsi="Times"/>
          <w:color w:val="000000"/>
          <w:kern w:val="0"/>
          <w:szCs w:val="21"/>
        </w:rPr>
      </w:pPr>
      <w:r>
        <w:rPr>
          <w:rFonts w:ascii="Times" w:hAnsi="Times" w:hint="eastAsia"/>
          <w:color w:val="000000"/>
          <w:kern w:val="0"/>
          <w:szCs w:val="21"/>
        </w:rPr>
        <w:t>（</w:t>
      </w:r>
      <w:r>
        <w:rPr>
          <w:rFonts w:ascii="Times" w:hAnsi="Times" w:hint="eastAsia"/>
          <w:color w:val="000000"/>
          <w:kern w:val="0"/>
          <w:szCs w:val="21"/>
        </w:rPr>
        <w:t>4</w:t>
      </w:r>
      <w:r>
        <w:rPr>
          <w:rFonts w:ascii="Times" w:hAnsi="Times" w:hint="eastAsia"/>
          <w:color w:val="000000"/>
          <w:kern w:val="0"/>
          <w:szCs w:val="21"/>
        </w:rPr>
        <w:t>）</w:t>
      </w:r>
      <w:r>
        <w:rPr>
          <w:rFonts w:ascii="Times" w:hAnsi="Times"/>
          <w:color w:val="000000"/>
          <w:kern w:val="0"/>
          <w:szCs w:val="21"/>
        </w:rPr>
        <w:t>岩土工程学报</w:t>
      </w:r>
    </w:p>
    <w:p w14:paraId="63B38C36" w14:textId="77777777" w:rsidR="00B12FA8" w:rsidRDefault="00000000">
      <w:pPr>
        <w:widowControl/>
        <w:ind w:firstLineChars="200" w:firstLine="420"/>
        <w:rPr>
          <w:rFonts w:ascii="Times" w:hAnsi="Times"/>
          <w:color w:val="000000"/>
          <w:kern w:val="0"/>
          <w:szCs w:val="21"/>
        </w:rPr>
      </w:pPr>
      <w:r>
        <w:rPr>
          <w:rFonts w:ascii="Times" w:hAnsi="Times" w:hint="eastAsia"/>
          <w:color w:val="000000"/>
          <w:kern w:val="0"/>
          <w:szCs w:val="21"/>
        </w:rPr>
        <w:t>（</w:t>
      </w:r>
      <w:r>
        <w:rPr>
          <w:rFonts w:ascii="Times" w:hAnsi="Times" w:hint="eastAsia"/>
          <w:color w:val="000000"/>
          <w:kern w:val="0"/>
          <w:szCs w:val="21"/>
        </w:rPr>
        <w:t>5</w:t>
      </w:r>
      <w:r>
        <w:rPr>
          <w:rFonts w:ascii="Times" w:hAnsi="Times" w:hint="eastAsia"/>
          <w:color w:val="000000"/>
          <w:kern w:val="0"/>
          <w:szCs w:val="21"/>
        </w:rPr>
        <w:t>）</w:t>
      </w:r>
      <w:r>
        <w:rPr>
          <w:rFonts w:ascii="Times" w:hAnsi="Times"/>
          <w:color w:val="000000"/>
          <w:kern w:val="0"/>
          <w:szCs w:val="21"/>
        </w:rPr>
        <w:t>中国公路学报</w:t>
      </w:r>
    </w:p>
    <w:p w14:paraId="7A16D83E" w14:textId="77777777" w:rsidR="00B12FA8" w:rsidRDefault="00000000">
      <w:pPr>
        <w:widowControl/>
        <w:ind w:firstLineChars="200" w:firstLine="420"/>
        <w:rPr>
          <w:rFonts w:ascii="Times" w:hAnsi="Times"/>
          <w:color w:val="000000"/>
          <w:kern w:val="0"/>
          <w:szCs w:val="21"/>
        </w:rPr>
      </w:pPr>
      <w:r>
        <w:rPr>
          <w:rFonts w:ascii="Times" w:hAnsi="Times" w:hint="eastAsia"/>
          <w:color w:val="000000"/>
          <w:kern w:val="0"/>
          <w:szCs w:val="21"/>
        </w:rPr>
        <w:t>（</w:t>
      </w:r>
      <w:r>
        <w:rPr>
          <w:rFonts w:ascii="Times" w:hAnsi="Times" w:hint="eastAsia"/>
          <w:color w:val="000000"/>
          <w:kern w:val="0"/>
          <w:szCs w:val="21"/>
        </w:rPr>
        <w:t>6</w:t>
      </w:r>
      <w:r>
        <w:rPr>
          <w:rFonts w:ascii="Times" w:hAnsi="Times" w:hint="eastAsia"/>
          <w:color w:val="000000"/>
          <w:kern w:val="0"/>
          <w:szCs w:val="21"/>
        </w:rPr>
        <w:t>）</w:t>
      </w:r>
      <w:r>
        <w:rPr>
          <w:rFonts w:ascii="Times" w:hAnsi="Times"/>
          <w:color w:val="000000"/>
          <w:kern w:val="0"/>
          <w:szCs w:val="21"/>
        </w:rPr>
        <w:t>交通运输工程学报</w:t>
      </w:r>
    </w:p>
    <w:p w14:paraId="5972C08D" w14:textId="77777777" w:rsidR="00B12FA8" w:rsidRDefault="00000000">
      <w:pPr>
        <w:widowControl/>
        <w:ind w:firstLineChars="200" w:firstLine="420"/>
        <w:rPr>
          <w:rFonts w:ascii="Times" w:hAnsi="Times"/>
          <w:color w:val="000000"/>
          <w:kern w:val="0"/>
          <w:szCs w:val="21"/>
        </w:rPr>
      </w:pPr>
      <w:r>
        <w:rPr>
          <w:rFonts w:ascii="Times" w:hAnsi="Times" w:hint="eastAsia"/>
          <w:color w:val="000000"/>
          <w:kern w:val="0"/>
          <w:szCs w:val="21"/>
        </w:rPr>
        <w:t>（</w:t>
      </w:r>
      <w:r>
        <w:rPr>
          <w:rFonts w:ascii="Times" w:hAnsi="Times" w:hint="eastAsia"/>
          <w:color w:val="000000"/>
          <w:kern w:val="0"/>
          <w:szCs w:val="21"/>
        </w:rPr>
        <w:t>7</w:t>
      </w:r>
      <w:r>
        <w:rPr>
          <w:rFonts w:ascii="Times" w:hAnsi="Times" w:hint="eastAsia"/>
          <w:color w:val="000000"/>
          <w:kern w:val="0"/>
          <w:szCs w:val="21"/>
        </w:rPr>
        <w:t>）</w:t>
      </w:r>
      <w:r>
        <w:rPr>
          <w:rFonts w:ascii="Times" w:hAnsi="Times"/>
          <w:color w:val="000000"/>
          <w:kern w:val="0"/>
          <w:szCs w:val="21"/>
        </w:rPr>
        <w:t>力学学报</w:t>
      </w:r>
    </w:p>
    <w:p w14:paraId="2251CF25" w14:textId="77777777" w:rsidR="00B12FA8" w:rsidRDefault="00000000">
      <w:pPr>
        <w:widowControl/>
        <w:ind w:firstLineChars="200" w:firstLine="420"/>
        <w:rPr>
          <w:rFonts w:ascii="Times" w:hAnsi="Times"/>
          <w:color w:val="000000"/>
          <w:kern w:val="0"/>
          <w:szCs w:val="21"/>
        </w:rPr>
      </w:pPr>
      <w:r>
        <w:rPr>
          <w:rFonts w:ascii="Times" w:hAnsi="Times" w:hint="eastAsia"/>
          <w:color w:val="000000"/>
          <w:kern w:val="0"/>
          <w:szCs w:val="21"/>
        </w:rPr>
        <w:t>（</w:t>
      </w:r>
      <w:r>
        <w:rPr>
          <w:rFonts w:ascii="Times" w:hAnsi="Times" w:hint="eastAsia"/>
          <w:color w:val="000000"/>
          <w:kern w:val="0"/>
          <w:szCs w:val="21"/>
        </w:rPr>
        <w:t>8</w:t>
      </w:r>
      <w:r>
        <w:rPr>
          <w:rFonts w:ascii="Times" w:hAnsi="Times" w:hint="eastAsia"/>
          <w:color w:val="000000"/>
          <w:kern w:val="0"/>
          <w:szCs w:val="21"/>
        </w:rPr>
        <w:t>）</w:t>
      </w:r>
      <w:r>
        <w:rPr>
          <w:rFonts w:ascii="Times" w:hAnsi="Times"/>
          <w:color w:val="000000"/>
          <w:kern w:val="0"/>
          <w:szCs w:val="21"/>
        </w:rPr>
        <w:t>管理世界</w:t>
      </w:r>
    </w:p>
    <w:p w14:paraId="378483D3" w14:textId="77777777" w:rsidR="00B12FA8" w:rsidRDefault="00000000">
      <w:pPr>
        <w:widowControl/>
        <w:ind w:firstLineChars="200" w:firstLine="420"/>
        <w:rPr>
          <w:rFonts w:ascii="Times" w:hAnsi="Times"/>
          <w:color w:val="000000"/>
          <w:kern w:val="0"/>
          <w:szCs w:val="21"/>
        </w:rPr>
      </w:pPr>
      <w:r>
        <w:rPr>
          <w:rFonts w:ascii="Times" w:hAnsi="Times" w:hint="eastAsia"/>
          <w:color w:val="000000"/>
          <w:kern w:val="0"/>
          <w:szCs w:val="21"/>
        </w:rPr>
        <w:t>（</w:t>
      </w:r>
      <w:r>
        <w:rPr>
          <w:rFonts w:ascii="Times" w:hAnsi="Times" w:hint="eastAsia"/>
          <w:color w:val="000000"/>
          <w:kern w:val="0"/>
          <w:szCs w:val="21"/>
        </w:rPr>
        <w:t>9</w:t>
      </w:r>
      <w:r>
        <w:rPr>
          <w:rFonts w:ascii="Times" w:hAnsi="Times" w:hint="eastAsia"/>
          <w:color w:val="000000"/>
          <w:kern w:val="0"/>
          <w:szCs w:val="21"/>
        </w:rPr>
        <w:t>）</w:t>
      </w:r>
      <w:r>
        <w:rPr>
          <w:rFonts w:ascii="Times" w:hAnsi="Times"/>
          <w:color w:val="000000"/>
          <w:kern w:val="0"/>
          <w:szCs w:val="21"/>
        </w:rPr>
        <w:t>经济研究</w:t>
      </w:r>
    </w:p>
    <w:p w14:paraId="71C21722" w14:textId="77777777" w:rsidR="00B12FA8" w:rsidRDefault="00000000">
      <w:pPr>
        <w:widowControl/>
        <w:ind w:firstLineChars="200" w:firstLine="420"/>
        <w:rPr>
          <w:rFonts w:ascii="Times" w:hAnsi="Times"/>
          <w:color w:val="FF0000"/>
          <w:kern w:val="0"/>
          <w:szCs w:val="21"/>
        </w:rPr>
      </w:pPr>
      <w:r>
        <w:rPr>
          <w:rFonts w:ascii="Times" w:hAnsi="Times" w:hint="eastAsia"/>
          <w:color w:val="FF0000"/>
          <w:kern w:val="0"/>
          <w:szCs w:val="21"/>
        </w:rPr>
        <w:t>（</w:t>
      </w:r>
      <w:r>
        <w:rPr>
          <w:rFonts w:ascii="Times" w:hAnsi="Times" w:hint="eastAsia"/>
          <w:color w:val="FF0000"/>
          <w:kern w:val="0"/>
          <w:szCs w:val="21"/>
        </w:rPr>
        <w:t>10</w:t>
      </w:r>
      <w:r>
        <w:rPr>
          <w:rFonts w:ascii="Times" w:hAnsi="Times" w:hint="eastAsia"/>
          <w:color w:val="FF0000"/>
          <w:kern w:val="0"/>
          <w:szCs w:val="21"/>
        </w:rPr>
        <w:t>）给水排水</w:t>
      </w:r>
    </w:p>
    <w:p w14:paraId="3DFE5941" w14:textId="77777777" w:rsidR="00B12FA8" w:rsidRDefault="00000000">
      <w:pPr>
        <w:widowControl/>
        <w:ind w:firstLineChars="200" w:firstLine="420"/>
        <w:rPr>
          <w:rFonts w:ascii="Times" w:hAnsi="Times"/>
          <w:color w:val="FF0000"/>
          <w:kern w:val="0"/>
          <w:szCs w:val="21"/>
        </w:rPr>
      </w:pPr>
      <w:r>
        <w:rPr>
          <w:rFonts w:ascii="Times" w:hAnsi="Times" w:hint="eastAsia"/>
          <w:color w:val="FF0000"/>
          <w:kern w:val="0"/>
          <w:szCs w:val="21"/>
        </w:rPr>
        <w:t>（</w:t>
      </w:r>
      <w:r>
        <w:rPr>
          <w:rFonts w:ascii="Times" w:hAnsi="Times" w:hint="eastAsia"/>
          <w:color w:val="FF0000"/>
          <w:kern w:val="0"/>
          <w:szCs w:val="21"/>
        </w:rPr>
        <w:t>11</w:t>
      </w:r>
      <w:r>
        <w:rPr>
          <w:rFonts w:ascii="Times" w:hAnsi="Times" w:hint="eastAsia"/>
          <w:color w:val="FF0000"/>
          <w:kern w:val="0"/>
          <w:szCs w:val="21"/>
        </w:rPr>
        <w:t>）中国给水排水</w:t>
      </w:r>
    </w:p>
    <w:p w14:paraId="335B4D35" w14:textId="77777777" w:rsidR="00B12FA8" w:rsidRDefault="00000000">
      <w:pPr>
        <w:widowControl/>
        <w:ind w:firstLineChars="200" w:firstLine="420"/>
        <w:rPr>
          <w:rFonts w:ascii="Times" w:hAnsi="Times"/>
          <w:color w:val="000000"/>
          <w:kern w:val="0"/>
          <w:szCs w:val="21"/>
        </w:rPr>
      </w:pPr>
      <w:r>
        <w:rPr>
          <w:rFonts w:ascii="Times" w:hAnsi="Times" w:hint="eastAsia"/>
          <w:color w:val="000000"/>
          <w:kern w:val="0"/>
          <w:szCs w:val="21"/>
        </w:rPr>
        <w:t>（</w:t>
      </w:r>
      <w:r>
        <w:rPr>
          <w:rFonts w:ascii="Times" w:hAnsi="Times" w:hint="eastAsia"/>
          <w:color w:val="000000"/>
          <w:kern w:val="0"/>
          <w:szCs w:val="21"/>
        </w:rPr>
        <w:t>12</w:t>
      </w:r>
      <w:r>
        <w:rPr>
          <w:rFonts w:ascii="Times" w:hAnsi="Times" w:hint="eastAsia"/>
          <w:color w:val="000000"/>
          <w:kern w:val="0"/>
          <w:szCs w:val="21"/>
        </w:rPr>
        <w:t>）环境科学</w:t>
      </w:r>
    </w:p>
    <w:p w14:paraId="121CC668" w14:textId="77777777" w:rsidR="00B12FA8" w:rsidRDefault="00000000">
      <w:pPr>
        <w:widowControl/>
        <w:ind w:firstLineChars="200" w:firstLine="420"/>
        <w:rPr>
          <w:rFonts w:ascii="Times" w:hAnsi="Times"/>
          <w:color w:val="000000"/>
          <w:kern w:val="0"/>
          <w:szCs w:val="21"/>
        </w:rPr>
      </w:pPr>
      <w:r>
        <w:rPr>
          <w:rFonts w:ascii="Times" w:hAnsi="Times" w:hint="eastAsia"/>
          <w:color w:val="000000"/>
          <w:kern w:val="0"/>
          <w:szCs w:val="21"/>
        </w:rPr>
        <w:t>（</w:t>
      </w:r>
      <w:r>
        <w:rPr>
          <w:rFonts w:ascii="Times" w:hAnsi="Times" w:hint="eastAsia"/>
          <w:color w:val="000000"/>
          <w:kern w:val="0"/>
          <w:szCs w:val="21"/>
        </w:rPr>
        <w:t>13</w:t>
      </w:r>
      <w:r>
        <w:rPr>
          <w:rFonts w:ascii="Times" w:hAnsi="Times" w:hint="eastAsia"/>
          <w:color w:val="000000"/>
          <w:kern w:val="0"/>
          <w:szCs w:val="21"/>
        </w:rPr>
        <w:t>）中国环境科学</w:t>
      </w:r>
    </w:p>
    <w:p w14:paraId="08F80F5F" w14:textId="77777777" w:rsidR="00B12FA8" w:rsidRDefault="00000000">
      <w:pPr>
        <w:widowControl/>
        <w:ind w:firstLineChars="200" w:firstLine="420"/>
        <w:rPr>
          <w:rFonts w:ascii="Times" w:hAnsi="Times"/>
          <w:color w:val="000000"/>
          <w:kern w:val="0"/>
          <w:szCs w:val="21"/>
        </w:rPr>
      </w:pPr>
      <w:r>
        <w:rPr>
          <w:rFonts w:ascii="Times" w:hAnsi="Times" w:hint="eastAsia"/>
          <w:color w:val="000000"/>
          <w:kern w:val="0"/>
          <w:szCs w:val="21"/>
        </w:rPr>
        <w:t>3.</w:t>
      </w:r>
      <w:r>
        <w:rPr>
          <w:rFonts w:ascii="Times" w:hAnsi="Times" w:hint="eastAsia"/>
          <w:color w:val="FF0000"/>
          <w:kern w:val="0"/>
          <w:szCs w:val="21"/>
        </w:rPr>
        <w:t xml:space="preserve"> C</w:t>
      </w:r>
      <w:r>
        <w:rPr>
          <w:rFonts w:ascii="Times" w:hAnsi="Times"/>
          <w:color w:val="FF0000"/>
          <w:kern w:val="0"/>
          <w:szCs w:val="21"/>
        </w:rPr>
        <w:t>类</w:t>
      </w:r>
      <w:r>
        <w:rPr>
          <w:rFonts w:ascii="Times" w:hAnsi="Times"/>
          <w:color w:val="000000"/>
          <w:kern w:val="0"/>
          <w:szCs w:val="21"/>
        </w:rPr>
        <w:t>期刊为</w:t>
      </w:r>
      <w:r>
        <w:rPr>
          <w:rFonts w:ascii="Times" w:hAnsi="Times"/>
          <w:color w:val="000000"/>
          <w:kern w:val="0"/>
          <w:szCs w:val="21"/>
        </w:rPr>
        <w:t>JCR</w:t>
      </w:r>
      <w:r>
        <w:rPr>
          <w:rFonts w:ascii="Times" w:hAnsi="Times"/>
          <w:color w:val="000000"/>
          <w:szCs w:val="21"/>
        </w:rPr>
        <w:t>分区为</w:t>
      </w:r>
      <w:r>
        <w:rPr>
          <w:rFonts w:ascii="Times" w:hAnsi="Times"/>
          <w:color w:val="000000"/>
          <w:szCs w:val="21"/>
        </w:rPr>
        <w:t>Q2</w:t>
      </w:r>
      <w:r>
        <w:rPr>
          <w:rFonts w:ascii="Times" w:hAnsi="Times"/>
          <w:color w:val="000000"/>
          <w:szCs w:val="21"/>
        </w:rPr>
        <w:t>的</w:t>
      </w:r>
      <w:r>
        <w:rPr>
          <w:rFonts w:ascii="Times" w:hAnsi="Times"/>
          <w:color w:val="000000"/>
          <w:szCs w:val="21"/>
        </w:rPr>
        <w:t>SCI/SSCI</w:t>
      </w:r>
      <w:r>
        <w:rPr>
          <w:rFonts w:ascii="Times" w:hAnsi="Times"/>
          <w:color w:val="000000"/>
          <w:szCs w:val="21"/>
        </w:rPr>
        <w:t>期刊，</w:t>
      </w:r>
      <w:r>
        <w:rPr>
          <w:rFonts w:ascii="Times" w:hAnsi="Times"/>
          <w:color w:val="000000"/>
          <w:szCs w:val="21"/>
        </w:rPr>
        <w:t>FMS</w:t>
      </w:r>
      <w:r>
        <w:rPr>
          <w:rFonts w:ascii="Times" w:hAnsi="Times"/>
          <w:color w:val="000000"/>
          <w:szCs w:val="21"/>
        </w:rPr>
        <w:t>管理科学高质量期刊的国际期刊</w:t>
      </w:r>
      <w:r>
        <w:rPr>
          <w:rFonts w:ascii="Times" w:hAnsi="Times"/>
          <w:color w:val="000000"/>
          <w:szCs w:val="21"/>
        </w:rPr>
        <w:t>B</w:t>
      </w:r>
      <w:r>
        <w:rPr>
          <w:rFonts w:ascii="Times" w:hAnsi="Times"/>
          <w:color w:val="000000"/>
          <w:szCs w:val="21"/>
        </w:rPr>
        <w:t>类，中国科技期刊卓越行动计划入选期刊中的重点期刊</w:t>
      </w:r>
      <w:r>
        <w:rPr>
          <w:rFonts w:ascii="Times" w:hAnsi="Times" w:hint="eastAsia"/>
          <w:color w:val="000000"/>
          <w:szCs w:val="21"/>
        </w:rPr>
        <w:t>；</w:t>
      </w:r>
    </w:p>
    <w:p w14:paraId="61B2EDA6" w14:textId="77777777" w:rsidR="00B12FA8" w:rsidRDefault="00000000">
      <w:pPr>
        <w:widowControl/>
        <w:ind w:firstLineChars="200" w:firstLine="420"/>
        <w:rPr>
          <w:rFonts w:ascii="Times" w:hAnsi="Times"/>
          <w:color w:val="000000"/>
          <w:szCs w:val="21"/>
        </w:rPr>
      </w:pPr>
      <w:r>
        <w:rPr>
          <w:rFonts w:ascii="Times" w:hAnsi="Times"/>
          <w:color w:val="000000"/>
          <w:kern w:val="0"/>
          <w:szCs w:val="21"/>
        </w:rPr>
        <w:t>4. D</w:t>
      </w:r>
      <w:r>
        <w:rPr>
          <w:rFonts w:ascii="Times" w:hAnsi="Times"/>
          <w:color w:val="000000"/>
          <w:kern w:val="0"/>
          <w:szCs w:val="21"/>
        </w:rPr>
        <w:t>类期刊为</w:t>
      </w:r>
      <w:r>
        <w:rPr>
          <w:rFonts w:ascii="Times" w:hAnsi="Times"/>
          <w:color w:val="000000"/>
          <w:szCs w:val="21"/>
        </w:rPr>
        <w:t>JCR</w:t>
      </w:r>
      <w:r>
        <w:rPr>
          <w:rFonts w:ascii="Times" w:hAnsi="Times"/>
          <w:color w:val="000000"/>
          <w:szCs w:val="21"/>
        </w:rPr>
        <w:t>分区为</w:t>
      </w:r>
      <w:r>
        <w:rPr>
          <w:rFonts w:ascii="Times" w:hAnsi="Times"/>
          <w:color w:val="000000"/>
          <w:szCs w:val="21"/>
        </w:rPr>
        <w:t>Q3</w:t>
      </w:r>
      <w:r>
        <w:rPr>
          <w:rFonts w:ascii="Times" w:hAnsi="Times"/>
          <w:color w:val="000000"/>
          <w:szCs w:val="21"/>
        </w:rPr>
        <w:t>区的</w:t>
      </w:r>
      <w:r>
        <w:rPr>
          <w:rFonts w:ascii="Times" w:hAnsi="Times"/>
          <w:color w:val="000000"/>
          <w:szCs w:val="21"/>
        </w:rPr>
        <w:t>SCI/SSCI</w:t>
      </w:r>
      <w:r>
        <w:rPr>
          <w:rFonts w:ascii="Times" w:hAnsi="Times"/>
          <w:color w:val="000000"/>
          <w:szCs w:val="21"/>
        </w:rPr>
        <w:t>期刊或</w:t>
      </w:r>
      <w:r>
        <w:rPr>
          <w:rFonts w:ascii="Times" w:hAnsi="Times"/>
          <w:color w:val="000000"/>
          <w:szCs w:val="21"/>
        </w:rPr>
        <w:t>Q4</w:t>
      </w:r>
      <w:r>
        <w:rPr>
          <w:rFonts w:ascii="Times" w:hAnsi="Times"/>
          <w:color w:val="000000"/>
          <w:szCs w:val="21"/>
        </w:rPr>
        <w:t>区的非开源</w:t>
      </w:r>
      <w:r>
        <w:rPr>
          <w:rFonts w:ascii="Times" w:hAnsi="Times"/>
          <w:color w:val="000000"/>
          <w:szCs w:val="21"/>
        </w:rPr>
        <w:t>SCI/SSCI</w:t>
      </w:r>
      <w:r>
        <w:rPr>
          <w:rFonts w:ascii="Times" w:hAnsi="Times"/>
          <w:color w:val="000000"/>
          <w:szCs w:val="21"/>
        </w:rPr>
        <w:t>期刊</w:t>
      </w:r>
      <w:r>
        <w:rPr>
          <w:rFonts w:ascii="Times" w:hAnsi="Times" w:hint="eastAsia"/>
          <w:color w:val="000000"/>
          <w:szCs w:val="21"/>
        </w:rPr>
        <w:t>，</w:t>
      </w:r>
      <w:r>
        <w:rPr>
          <w:rFonts w:ascii="Times" w:hAnsi="Times"/>
          <w:color w:val="000000"/>
          <w:kern w:val="0"/>
          <w:szCs w:val="21"/>
        </w:rPr>
        <w:t xml:space="preserve"> FMS</w:t>
      </w:r>
      <w:r>
        <w:rPr>
          <w:rFonts w:ascii="Times" w:hAnsi="Times"/>
          <w:color w:val="000000"/>
          <w:kern w:val="0"/>
          <w:szCs w:val="21"/>
        </w:rPr>
        <w:t>管理科学高质量期刊的国际期刊</w:t>
      </w:r>
      <w:r>
        <w:rPr>
          <w:rFonts w:ascii="Times" w:hAnsi="Times"/>
          <w:color w:val="000000"/>
          <w:kern w:val="0"/>
          <w:szCs w:val="21"/>
        </w:rPr>
        <w:t>C</w:t>
      </w:r>
      <w:r>
        <w:rPr>
          <w:rFonts w:ascii="Times" w:hAnsi="Times"/>
          <w:color w:val="000000"/>
          <w:kern w:val="0"/>
          <w:szCs w:val="21"/>
        </w:rPr>
        <w:t>类、中文期刊</w:t>
      </w:r>
      <w:r>
        <w:rPr>
          <w:rFonts w:ascii="Times" w:hAnsi="Times"/>
          <w:color w:val="000000"/>
          <w:kern w:val="0"/>
          <w:szCs w:val="21"/>
        </w:rPr>
        <w:t>T1/T2</w:t>
      </w:r>
      <w:r>
        <w:rPr>
          <w:rFonts w:ascii="Times" w:hAnsi="Times"/>
          <w:color w:val="000000"/>
          <w:kern w:val="0"/>
          <w:szCs w:val="21"/>
        </w:rPr>
        <w:t>类</w:t>
      </w:r>
      <w:r>
        <w:rPr>
          <w:rFonts w:ascii="Times" w:hAnsi="Times"/>
          <w:color w:val="000000"/>
          <w:szCs w:val="21"/>
        </w:rPr>
        <w:t>；</w:t>
      </w:r>
    </w:p>
    <w:p w14:paraId="2853EDBF" w14:textId="77777777" w:rsidR="00B12FA8" w:rsidRDefault="00000000">
      <w:pPr>
        <w:widowControl/>
        <w:ind w:firstLineChars="200" w:firstLine="420"/>
        <w:rPr>
          <w:rFonts w:ascii="Times" w:hAnsi="Times"/>
          <w:color w:val="000000"/>
          <w:szCs w:val="21"/>
        </w:rPr>
      </w:pPr>
      <w:r>
        <w:rPr>
          <w:rFonts w:ascii="Times" w:hAnsi="Times"/>
          <w:color w:val="000000"/>
          <w:kern w:val="0"/>
          <w:szCs w:val="21"/>
        </w:rPr>
        <w:t>5. E</w:t>
      </w:r>
      <w:r>
        <w:rPr>
          <w:rFonts w:ascii="Times" w:hAnsi="Times"/>
          <w:color w:val="000000"/>
          <w:kern w:val="0"/>
          <w:szCs w:val="21"/>
        </w:rPr>
        <w:t>类期刊为</w:t>
      </w:r>
      <w:r>
        <w:rPr>
          <w:rFonts w:ascii="Times" w:hAnsi="Times"/>
          <w:color w:val="000000"/>
          <w:szCs w:val="21"/>
        </w:rPr>
        <w:t>EI</w:t>
      </w:r>
      <w:r>
        <w:rPr>
          <w:rFonts w:ascii="Times" w:hAnsi="Times"/>
          <w:color w:val="000000"/>
          <w:kern w:val="0"/>
          <w:szCs w:val="21"/>
        </w:rPr>
        <w:t>源刊</w:t>
      </w:r>
      <w:r>
        <w:rPr>
          <w:rFonts w:ascii="Times" w:hAnsi="Times"/>
          <w:color w:val="000000"/>
          <w:szCs w:val="21"/>
        </w:rPr>
        <w:t>（注：</w:t>
      </w:r>
      <w:r>
        <w:rPr>
          <w:rFonts w:ascii="Times" w:hAnsi="Times" w:hint="eastAsia"/>
          <w:color w:val="000000"/>
          <w:szCs w:val="21"/>
        </w:rPr>
        <w:t>管理科学、建造与管理</w:t>
      </w:r>
      <w:r>
        <w:rPr>
          <w:rFonts w:ascii="Times" w:hAnsi="Times"/>
          <w:color w:val="000000"/>
          <w:szCs w:val="21"/>
        </w:rPr>
        <w:t>专业的硕士</w:t>
      </w:r>
      <w:r>
        <w:rPr>
          <w:rFonts w:ascii="Times" w:hAnsi="Times"/>
          <w:color w:val="000000"/>
          <w:szCs w:val="21"/>
        </w:rPr>
        <w:t>/</w:t>
      </w:r>
      <w:r>
        <w:rPr>
          <w:rFonts w:ascii="Times" w:hAnsi="Times"/>
          <w:color w:val="000000"/>
          <w:szCs w:val="21"/>
        </w:rPr>
        <w:t>博士发表</w:t>
      </w:r>
      <w:r>
        <w:rPr>
          <w:rFonts w:ascii="Times" w:hAnsi="Times"/>
          <w:color w:val="000000"/>
          <w:szCs w:val="21"/>
        </w:rPr>
        <w:t>CSSCI</w:t>
      </w:r>
      <w:r>
        <w:rPr>
          <w:rFonts w:ascii="Times" w:hAnsi="Times"/>
          <w:color w:val="000000"/>
          <w:szCs w:val="21"/>
        </w:rPr>
        <w:t>核心版论文算作一篇</w:t>
      </w:r>
      <w:r>
        <w:rPr>
          <w:rFonts w:ascii="Times" w:hAnsi="Times"/>
          <w:color w:val="000000"/>
          <w:szCs w:val="21"/>
        </w:rPr>
        <w:t>EI</w:t>
      </w:r>
      <w:r>
        <w:rPr>
          <w:rFonts w:ascii="Times" w:hAnsi="Times"/>
          <w:color w:val="000000"/>
          <w:szCs w:val="21"/>
        </w:rPr>
        <w:t>）</w:t>
      </w:r>
      <w:r>
        <w:rPr>
          <w:rFonts w:ascii="Times" w:hAnsi="Times" w:hint="eastAsia"/>
          <w:color w:val="000000"/>
          <w:szCs w:val="21"/>
        </w:rPr>
        <w:t>，中国科技期刊卓越行动计划其他入选期刊；</w:t>
      </w:r>
    </w:p>
    <w:p w14:paraId="36D47634" w14:textId="77777777" w:rsidR="00B12FA8" w:rsidRDefault="00000000">
      <w:pPr>
        <w:widowControl/>
        <w:ind w:firstLineChars="200" w:firstLine="420"/>
        <w:rPr>
          <w:rFonts w:ascii="Times" w:hAnsi="Times"/>
          <w:color w:val="000000"/>
          <w:szCs w:val="21"/>
        </w:rPr>
      </w:pPr>
      <w:r>
        <w:rPr>
          <w:rFonts w:ascii="Times" w:hAnsi="Times"/>
          <w:color w:val="000000"/>
          <w:kern w:val="0"/>
          <w:szCs w:val="21"/>
        </w:rPr>
        <w:t>6. F</w:t>
      </w:r>
      <w:r>
        <w:rPr>
          <w:rFonts w:ascii="Times" w:hAnsi="Times"/>
          <w:color w:val="000000"/>
          <w:kern w:val="0"/>
          <w:szCs w:val="21"/>
        </w:rPr>
        <w:t>类期刊为</w:t>
      </w:r>
      <w:r>
        <w:rPr>
          <w:rFonts w:ascii="Times" w:hAnsi="Times"/>
          <w:color w:val="000000"/>
          <w:szCs w:val="21"/>
        </w:rPr>
        <w:t>CSCD</w:t>
      </w:r>
      <w:r>
        <w:rPr>
          <w:rFonts w:ascii="Times" w:hAnsi="Times"/>
          <w:color w:val="000000"/>
          <w:kern w:val="0"/>
          <w:szCs w:val="21"/>
        </w:rPr>
        <w:t>（核心版）源刊，</w:t>
      </w:r>
      <w:r>
        <w:rPr>
          <w:rFonts w:ascii="Times" w:hAnsi="Times"/>
          <w:color w:val="000000"/>
          <w:kern w:val="0"/>
          <w:szCs w:val="21"/>
        </w:rPr>
        <w:t>CSSCI</w:t>
      </w:r>
      <w:r>
        <w:rPr>
          <w:rFonts w:ascii="Times" w:hAnsi="Times"/>
          <w:color w:val="000000"/>
          <w:kern w:val="0"/>
          <w:szCs w:val="21"/>
        </w:rPr>
        <w:t>（来源期刊），北大核心期刊</w:t>
      </w:r>
      <w:r>
        <w:rPr>
          <w:rFonts w:ascii="Times" w:hAnsi="Times"/>
          <w:color w:val="000000"/>
          <w:szCs w:val="21"/>
        </w:rPr>
        <w:t>（注：博士评奖时此项不加分）；</w:t>
      </w:r>
    </w:p>
    <w:p w14:paraId="0FC77D1D" w14:textId="77777777" w:rsidR="00B12FA8" w:rsidRDefault="00000000">
      <w:pPr>
        <w:widowControl/>
        <w:ind w:firstLineChars="200" w:firstLine="420"/>
        <w:rPr>
          <w:rFonts w:ascii="Times" w:hAnsi="Times"/>
          <w:color w:val="000000"/>
          <w:szCs w:val="21"/>
        </w:rPr>
      </w:pPr>
      <w:r>
        <w:rPr>
          <w:rFonts w:ascii="Times" w:hAnsi="Times"/>
          <w:color w:val="000000"/>
          <w:szCs w:val="21"/>
        </w:rPr>
        <w:t>7.</w:t>
      </w:r>
      <w:r>
        <w:rPr>
          <w:rFonts w:ascii="Times" w:hAnsi="Times"/>
        </w:rPr>
        <w:t xml:space="preserve"> </w:t>
      </w:r>
      <w:r>
        <w:rPr>
          <w:rFonts w:ascii="Times" w:hAnsi="Times"/>
          <w:color w:val="000000"/>
          <w:szCs w:val="21"/>
        </w:rPr>
        <w:t>在</w:t>
      </w:r>
      <w:r>
        <w:rPr>
          <w:rFonts w:ascii="Times" w:hAnsi="Times"/>
          <w:color w:val="000000"/>
          <w:szCs w:val="21"/>
        </w:rPr>
        <w:t>Nature</w:t>
      </w:r>
      <w:r>
        <w:rPr>
          <w:rFonts w:ascii="Times" w:hAnsi="Times"/>
          <w:color w:val="000000"/>
          <w:szCs w:val="21"/>
        </w:rPr>
        <w:t>、</w:t>
      </w:r>
      <w:r>
        <w:rPr>
          <w:rFonts w:ascii="Times" w:hAnsi="Times"/>
          <w:color w:val="000000"/>
          <w:szCs w:val="21"/>
        </w:rPr>
        <w:t>Science</w:t>
      </w:r>
      <w:r>
        <w:rPr>
          <w:rFonts w:ascii="Times" w:hAnsi="Times"/>
          <w:color w:val="000000"/>
          <w:szCs w:val="21"/>
        </w:rPr>
        <w:t>、</w:t>
      </w:r>
      <w:r>
        <w:rPr>
          <w:rFonts w:ascii="Times" w:hAnsi="Times"/>
          <w:color w:val="000000"/>
          <w:szCs w:val="21"/>
        </w:rPr>
        <w:t>Cell</w:t>
      </w:r>
      <w:r>
        <w:rPr>
          <w:rFonts w:ascii="Times" w:hAnsi="Times"/>
          <w:color w:val="000000"/>
          <w:szCs w:val="21"/>
        </w:rPr>
        <w:t>期刊上以第一作者（</w:t>
      </w:r>
      <w:proofErr w:type="gramStart"/>
      <w:r>
        <w:rPr>
          <w:rFonts w:ascii="Times" w:hAnsi="Times"/>
          <w:color w:val="000000"/>
          <w:szCs w:val="21"/>
        </w:rPr>
        <w:t>含共同</w:t>
      </w:r>
      <w:proofErr w:type="gramEnd"/>
      <w:r>
        <w:rPr>
          <w:rFonts w:ascii="Times" w:hAnsi="Times"/>
          <w:color w:val="000000"/>
          <w:szCs w:val="21"/>
        </w:rPr>
        <w:t>第一作者）发表学术论文可直接</w:t>
      </w:r>
      <w:proofErr w:type="gramStart"/>
      <w:r>
        <w:rPr>
          <w:rFonts w:ascii="Times" w:hAnsi="Times"/>
          <w:color w:val="000000"/>
          <w:szCs w:val="21"/>
        </w:rPr>
        <w:t>认定国奖</w:t>
      </w:r>
      <w:proofErr w:type="gramEnd"/>
      <w:r>
        <w:rPr>
          <w:rFonts w:ascii="Times" w:hAnsi="Times"/>
          <w:color w:val="000000"/>
          <w:szCs w:val="21"/>
        </w:rPr>
        <w:t>。</w:t>
      </w:r>
    </w:p>
    <w:p w14:paraId="73177B4D" w14:textId="77777777" w:rsidR="00B12FA8" w:rsidRDefault="00000000">
      <w:pPr>
        <w:widowControl/>
        <w:ind w:firstLineChars="200" w:firstLine="420"/>
        <w:rPr>
          <w:rFonts w:ascii="Times" w:hAnsi="Times"/>
          <w:color w:val="000000"/>
          <w:szCs w:val="21"/>
        </w:rPr>
      </w:pPr>
      <w:r>
        <w:rPr>
          <w:rFonts w:ascii="Times" w:hAnsi="Times"/>
          <w:color w:val="000000"/>
          <w:szCs w:val="21"/>
        </w:rPr>
        <w:t xml:space="preserve">8. </w:t>
      </w:r>
      <w:r>
        <w:rPr>
          <w:rFonts w:ascii="Times" w:hAnsi="Times"/>
          <w:color w:val="000000"/>
          <w:szCs w:val="21"/>
        </w:rPr>
        <w:t>入选东南大学</w:t>
      </w:r>
      <w:r>
        <w:rPr>
          <w:rFonts w:ascii="Times" w:hAnsi="Times"/>
          <w:color w:val="000000"/>
          <w:szCs w:val="21"/>
        </w:rPr>
        <w:t>“</w:t>
      </w:r>
      <w:r>
        <w:rPr>
          <w:rFonts w:ascii="Times" w:hAnsi="Times"/>
          <w:color w:val="000000"/>
          <w:szCs w:val="21"/>
        </w:rPr>
        <w:t>国际权威期刊</w:t>
      </w:r>
      <w:r>
        <w:rPr>
          <w:rFonts w:ascii="Times" w:hAnsi="Times"/>
          <w:color w:val="000000"/>
          <w:szCs w:val="21"/>
        </w:rPr>
        <w:t>”</w:t>
      </w:r>
      <w:r>
        <w:rPr>
          <w:rFonts w:ascii="Times" w:hAnsi="Times"/>
          <w:color w:val="000000"/>
          <w:szCs w:val="21"/>
        </w:rPr>
        <w:t>目录（</w:t>
      </w:r>
      <w:r>
        <w:rPr>
          <w:rFonts w:ascii="Times" w:hAnsi="Times" w:hint="eastAsia"/>
          <w:color w:val="000000"/>
          <w:szCs w:val="21"/>
        </w:rPr>
        <w:t>见</w:t>
      </w:r>
      <w:r>
        <w:rPr>
          <w:rFonts w:ascii="Times" w:hAnsi="Times"/>
          <w:color w:val="000000"/>
          <w:szCs w:val="21"/>
        </w:rPr>
        <w:t>附录）的</w:t>
      </w:r>
      <w:r>
        <w:rPr>
          <w:rFonts w:ascii="Times" w:hAnsi="Times"/>
          <w:color w:val="000000"/>
          <w:szCs w:val="21"/>
        </w:rPr>
        <w:t>65</w:t>
      </w:r>
      <w:r>
        <w:rPr>
          <w:rFonts w:ascii="Times" w:hAnsi="Times"/>
          <w:color w:val="000000"/>
          <w:szCs w:val="21"/>
        </w:rPr>
        <w:t>种期刊以及</w:t>
      </w:r>
      <w:r>
        <w:rPr>
          <w:rFonts w:ascii="Times" w:hAnsi="Times"/>
          <w:color w:val="000000"/>
          <w:szCs w:val="21"/>
        </w:rPr>
        <w:t>Proceedings of the National Academy of Sciences PNAS</w:t>
      </w:r>
      <w:r>
        <w:rPr>
          <w:rFonts w:ascii="Times" w:hAnsi="Times"/>
          <w:color w:val="000000"/>
          <w:szCs w:val="21"/>
        </w:rPr>
        <w:t>以第一作者发表学术论文每篇按照</w:t>
      </w:r>
      <w:r>
        <w:rPr>
          <w:rFonts w:ascii="Times" w:hAnsi="Times"/>
          <w:color w:val="000000"/>
          <w:szCs w:val="21"/>
        </w:rPr>
        <w:t>5</w:t>
      </w:r>
      <w:r>
        <w:rPr>
          <w:rFonts w:ascii="Times" w:hAnsi="Times"/>
          <w:color w:val="000000"/>
          <w:szCs w:val="21"/>
        </w:rPr>
        <w:t>篇</w:t>
      </w:r>
      <w:r>
        <w:rPr>
          <w:rFonts w:ascii="Times" w:hAnsi="Times"/>
          <w:color w:val="000000"/>
          <w:szCs w:val="21"/>
        </w:rPr>
        <w:t>A</w:t>
      </w:r>
      <w:r>
        <w:rPr>
          <w:rFonts w:ascii="Times" w:hAnsi="Times"/>
          <w:color w:val="000000"/>
          <w:szCs w:val="21"/>
        </w:rPr>
        <w:t>类期刊计算。</w:t>
      </w:r>
      <w:r>
        <w:rPr>
          <w:rFonts w:ascii="Times" w:hAnsi="Times"/>
          <w:color w:val="000000"/>
          <w:szCs w:val="21"/>
        </w:rPr>
        <w:t xml:space="preserve"> </w:t>
      </w:r>
    </w:p>
    <w:p w14:paraId="66E23AE5" w14:textId="77777777" w:rsidR="00B12FA8" w:rsidRDefault="00000000">
      <w:pPr>
        <w:widowControl/>
        <w:ind w:firstLineChars="200" w:firstLine="420"/>
        <w:rPr>
          <w:rFonts w:ascii="Times" w:hAnsi="Times"/>
          <w:color w:val="000000"/>
          <w:szCs w:val="21"/>
        </w:rPr>
      </w:pPr>
      <w:r>
        <w:rPr>
          <w:rFonts w:ascii="Times" w:hAnsi="Times"/>
          <w:color w:val="000000"/>
          <w:szCs w:val="21"/>
        </w:rPr>
        <w:t xml:space="preserve">9. </w:t>
      </w:r>
      <w:r>
        <w:rPr>
          <w:rFonts w:ascii="Times" w:hAnsi="Times"/>
          <w:color w:val="000000"/>
          <w:szCs w:val="21"/>
        </w:rPr>
        <w:t>自然指数（</w:t>
      </w:r>
      <w:r>
        <w:rPr>
          <w:rFonts w:ascii="Times" w:hAnsi="Times"/>
          <w:color w:val="000000"/>
          <w:szCs w:val="21"/>
        </w:rPr>
        <w:t>Nature Index)</w:t>
      </w:r>
      <w:r>
        <w:rPr>
          <w:rFonts w:ascii="Times" w:hAnsi="Times"/>
          <w:color w:val="000000"/>
          <w:szCs w:val="21"/>
        </w:rPr>
        <w:t>期刊上以第一作者发表学术论文每篇按照</w:t>
      </w:r>
      <w:r>
        <w:rPr>
          <w:rFonts w:ascii="Times" w:hAnsi="Times"/>
          <w:color w:val="000000"/>
          <w:szCs w:val="21"/>
        </w:rPr>
        <w:t>3</w:t>
      </w:r>
      <w:r>
        <w:rPr>
          <w:rFonts w:ascii="Times" w:hAnsi="Times"/>
          <w:color w:val="000000"/>
          <w:szCs w:val="21"/>
        </w:rPr>
        <w:t>篇</w:t>
      </w:r>
      <w:r>
        <w:rPr>
          <w:rFonts w:ascii="Times" w:hAnsi="Times"/>
          <w:color w:val="000000"/>
          <w:szCs w:val="21"/>
        </w:rPr>
        <w:t>A</w:t>
      </w:r>
      <w:r>
        <w:rPr>
          <w:rFonts w:ascii="Times" w:hAnsi="Times"/>
          <w:color w:val="000000"/>
          <w:szCs w:val="21"/>
        </w:rPr>
        <w:t>类期刊计算。</w:t>
      </w:r>
    </w:p>
    <w:p w14:paraId="0FFA6233" w14:textId="250060B7" w:rsidR="00B12FA8" w:rsidRPr="00EB7E43" w:rsidRDefault="00000000">
      <w:pPr>
        <w:widowControl/>
        <w:jc w:val="left"/>
        <w:rPr>
          <w:rFonts w:ascii="Times" w:hAnsi="Times"/>
          <w:color w:val="FF0000"/>
          <w:szCs w:val="21"/>
        </w:rPr>
      </w:pPr>
      <w:r w:rsidRPr="00EB7E43">
        <w:rPr>
          <w:rFonts w:ascii="Times" w:hAnsi="Times" w:hint="eastAsia"/>
          <w:color w:val="FF0000"/>
          <w:szCs w:val="21"/>
        </w:rPr>
        <w:t>注：未在以上提到的科研成果，</w:t>
      </w:r>
      <w:r w:rsidR="00EB7E43" w:rsidRPr="00EB7E43">
        <w:rPr>
          <w:rFonts w:ascii="Times" w:hAnsi="Times" w:hint="eastAsia"/>
          <w:color w:val="FF0000"/>
          <w:szCs w:val="21"/>
        </w:rPr>
        <w:t>评审委员会将</w:t>
      </w:r>
      <w:r w:rsidRPr="00EB7E43">
        <w:rPr>
          <w:rFonts w:ascii="Times" w:hAnsi="Times" w:hint="eastAsia"/>
          <w:color w:val="FF0000"/>
          <w:szCs w:val="21"/>
        </w:rPr>
        <w:t>参照《东南大学博士研究生申请博士学位的成果考核标准（</w:t>
      </w:r>
      <w:r w:rsidRPr="00EB7E43">
        <w:rPr>
          <w:rFonts w:ascii="Times" w:hAnsi="Times" w:hint="eastAsia"/>
          <w:color w:val="FF0000"/>
          <w:szCs w:val="21"/>
        </w:rPr>
        <w:t xml:space="preserve">2018 </w:t>
      </w:r>
      <w:r w:rsidRPr="00EB7E43">
        <w:rPr>
          <w:rFonts w:ascii="Times" w:hAnsi="Times" w:hint="eastAsia"/>
          <w:color w:val="FF0000"/>
          <w:szCs w:val="21"/>
        </w:rPr>
        <w:t>版）》</w:t>
      </w:r>
      <w:r w:rsidR="00EB7E43" w:rsidRPr="00EB7E43">
        <w:rPr>
          <w:rFonts w:ascii="Times" w:hAnsi="Times" w:hint="eastAsia"/>
          <w:color w:val="FF0000"/>
          <w:szCs w:val="21"/>
        </w:rPr>
        <w:t>讨论认定。</w:t>
      </w:r>
    </w:p>
    <w:p w14:paraId="1395ED6F" w14:textId="77777777" w:rsidR="00B12FA8" w:rsidRDefault="00000000">
      <w:pPr>
        <w:widowControl/>
        <w:numPr>
          <w:ilvl w:val="0"/>
          <w:numId w:val="2"/>
        </w:numPr>
        <w:rPr>
          <w:rFonts w:ascii="Times" w:hAnsi="Times"/>
          <w:b/>
          <w:color w:val="000000"/>
          <w:kern w:val="0"/>
          <w:szCs w:val="21"/>
        </w:rPr>
      </w:pPr>
      <w:r>
        <w:rPr>
          <w:rFonts w:ascii="Times" w:hAnsi="Times"/>
          <w:b/>
          <w:color w:val="000000"/>
          <w:kern w:val="0"/>
          <w:szCs w:val="21"/>
        </w:rPr>
        <w:t>关于科研成果认定的补充说明</w:t>
      </w:r>
    </w:p>
    <w:p w14:paraId="79C289EC" w14:textId="77777777" w:rsidR="00B12FA8" w:rsidRDefault="00000000">
      <w:pPr>
        <w:widowControl/>
        <w:ind w:firstLineChars="200" w:firstLine="420"/>
        <w:rPr>
          <w:rFonts w:ascii="Times" w:hAnsi="Times"/>
          <w:color w:val="000000"/>
          <w:szCs w:val="21"/>
        </w:rPr>
      </w:pPr>
      <w:r>
        <w:rPr>
          <w:rFonts w:ascii="Times" w:hAnsi="Times"/>
          <w:color w:val="000000"/>
          <w:szCs w:val="21"/>
        </w:rPr>
        <w:t>1.</w:t>
      </w:r>
      <w:r>
        <w:rPr>
          <w:rFonts w:ascii="Times" w:hAnsi="Times" w:hint="eastAsia"/>
          <w:color w:val="000000"/>
          <w:szCs w:val="21"/>
        </w:rPr>
        <w:t>申请者用于申请奖学金的科研成果应是攻读学位期间，在导师（或副导师）指导下所做出的相关的科研成果；</w:t>
      </w:r>
    </w:p>
    <w:p w14:paraId="37321154" w14:textId="77777777" w:rsidR="00B12FA8" w:rsidRDefault="00000000">
      <w:pPr>
        <w:widowControl/>
        <w:ind w:firstLineChars="200" w:firstLine="420"/>
        <w:rPr>
          <w:rFonts w:ascii="Times" w:hAnsi="Times"/>
          <w:color w:val="000000"/>
          <w:szCs w:val="21"/>
        </w:rPr>
      </w:pPr>
      <w:r>
        <w:rPr>
          <w:rFonts w:ascii="Times" w:hAnsi="Times" w:hint="eastAsia"/>
          <w:color w:val="000000"/>
          <w:szCs w:val="21"/>
        </w:rPr>
        <w:t>2.</w:t>
      </w:r>
      <w:r>
        <w:rPr>
          <w:rFonts w:ascii="Times" w:hAnsi="Times" w:hint="eastAsia"/>
          <w:color w:val="000000"/>
          <w:szCs w:val="21"/>
        </w:rPr>
        <w:t>在成果认定截止日期前，</w:t>
      </w:r>
      <w:r>
        <w:rPr>
          <w:rFonts w:ascii="Times" w:hAnsi="Times"/>
          <w:color w:val="000000"/>
          <w:szCs w:val="21"/>
        </w:rPr>
        <w:t>论文</w:t>
      </w:r>
      <w:r>
        <w:rPr>
          <w:rFonts w:ascii="Times" w:hAnsi="Times" w:hint="eastAsia"/>
          <w:color w:val="000000"/>
          <w:szCs w:val="21"/>
        </w:rPr>
        <w:t>发表（论文状态应至少为</w:t>
      </w:r>
      <w:r>
        <w:rPr>
          <w:rFonts w:ascii="Times" w:hAnsi="Times" w:hint="eastAsia"/>
          <w:color w:val="000000"/>
          <w:szCs w:val="21"/>
        </w:rPr>
        <w:t>Online</w:t>
      </w:r>
      <w:r>
        <w:rPr>
          <w:rFonts w:ascii="Times" w:hAnsi="Times" w:hint="eastAsia"/>
          <w:color w:val="000000"/>
          <w:szCs w:val="21"/>
        </w:rPr>
        <w:t>，可以在线查询到）</w:t>
      </w:r>
      <w:r>
        <w:rPr>
          <w:rFonts w:ascii="Times" w:hAnsi="Times"/>
          <w:color w:val="000000"/>
          <w:szCs w:val="21"/>
        </w:rPr>
        <w:t>、</w:t>
      </w:r>
      <w:r>
        <w:rPr>
          <w:rFonts w:ascii="Times" w:hAnsi="Times" w:hint="eastAsia"/>
          <w:color w:val="000000"/>
          <w:szCs w:val="21"/>
        </w:rPr>
        <w:t>发明</w:t>
      </w:r>
      <w:r>
        <w:rPr>
          <w:rFonts w:ascii="Times" w:hAnsi="Times"/>
          <w:color w:val="000000"/>
          <w:szCs w:val="21"/>
        </w:rPr>
        <w:t>专利</w:t>
      </w:r>
      <w:r>
        <w:rPr>
          <w:rFonts w:ascii="Times" w:hAnsi="Times" w:hint="eastAsia"/>
          <w:color w:val="000000"/>
          <w:szCs w:val="21"/>
        </w:rPr>
        <w:t>正式</w:t>
      </w:r>
      <w:r>
        <w:rPr>
          <w:rFonts w:ascii="Times" w:hAnsi="Times"/>
          <w:color w:val="000000"/>
          <w:szCs w:val="21"/>
        </w:rPr>
        <w:t>授权、标准正式完成审查或报批方可认定；</w:t>
      </w:r>
    </w:p>
    <w:p w14:paraId="16CFA141" w14:textId="77777777" w:rsidR="00B12FA8" w:rsidRDefault="00000000">
      <w:pPr>
        <w:widowControl/>
        <w:ind w:firstLineChars="200" w:firstLine="420"/>
        <w:rPr>
          <w:rFonts w:ascii="Times" w:hAnsi="Times"/>
          <w:color w:val="000000"/>
          <w:szCs w:val="21"/>
        </w:rPr>
      </w:pPr>
      <w:r>
        <w:rPr>
          <w:rFonts w:ascii="Times" w:hAnsi="Times" w:hint="eastAsia"/>
          <w:color w:val="000000"/>
          <w:szCs w:val="21"/>
        </w:rPr>
        <w:t>3</w:t>
      </w:r>
      <w:r>
        <w:rPr>
          <w:rFonts w:ascii="Times" w:hAnsi="Times"/>
          <w:color w:val="000000"/>
          <w:szCs w:val="21"/>
        </w:rPr>
        <w:t>.</w:t>
      </w:r>
      <w:r>
        <w:rPr>
          <w:rFonts w:ascii="Times" w:hAnsi="Times" w:hint="eastAsia"/>
          <w:color w:val="000000"/>
          <w:szCs w:val="21"/>
        </w:rPr>
        <w:t>科研成果为研究生入学后取得，且如申报成功相关成果只能用一次</w:t>
      </w:r>
      <w:r>
        <w:rPr>
          <w:rFonts w:ascii="Times" w:hAnsi="Times"/>
          <w:color w:val="000000"/>
          <w:szCs w:val="21"/>
        </w:rPr>
        <w:t>；</w:t>
      </w:r>
    </w:p>
    <w:p w14:paraId="3669F702" w14:textId="77777777" w:rsidR="00B12FA8" w:rsidRDefault="00000000">
      <w:pPr>
        <w:widowControl/>
        <w:ind w:firstLineChars="200" w:firstLine="420"/>
        <w:rPr>
          <w:rFonts w:ascii="Times" w:hAnsi="Times"/>
          <w:color w:val="000000"/>
          <w:szCs w:val="21"/>
        </w:rPr>
      </w:pPr>
      <w:r>
        <w:rPr>
          <w:rFonts w:ascii="Times" w:hAnsi="Times" w:hint="eastAsia"/>
          <w:color w:val="000000"/>
          <w:szCs w:val="21"/>
        </w:rPr>
        <w:t>4</w:t>
      </w:r>
      <w:r>
        <w:rPr>
          <w:rFonts w:ascii="Times" w:hAnsi="Times"/>
          <w:color w:val="000000"/>
          <w:szCs w:val="21"/>
        </w:rPr>
        <w:t>.</w:t>
      </w:r>
      <w:r>
        <w:rPr>
          <w:rFonts w:ascii="Times" w:hAnsi="Times"/>
          <w:color w:val="000000"/>
          <w:szCs w:val="21"/>
        </w:rPr>
        <w:t>申请材料造假者、已经获得</w:t>
      </w:r>
      <w:proofErr w:type="gramStart"/>
      <w:r>
        <w:rPr>
          <w:rFonts w:ascii="Times" w:hAnsi="Times"/>
          <w:color w:val="000000"/>
          <w:szCs w:val="21"/>
        </w:rPr>
        <w:t>过国奖再次</w:t>
      </w:r>
      <w:proofErr w:type="gramEnd"/>
      <w:r>
        <w:rPr>
          <w:rFonts w:ascii="Times" w:hAnsi="Times"/>
          <w:color w:val="000000"/>
          <w:szCs w:val="21"/>
        </w:rPr>
        <w:t>参评时重复使用已获奖成果者，</w:t>
      </w:r>
      <w:r>
        <w:rPr>
          <w:rFonts w:ascii="Times" w:hAnsi="Times" w:hint="eastAsia"/>
          <w:color w:val="000000"/>
          <w:szCs w:val="21"/>
        </w:rPr>
        <w:t>取消该生在校期间国家奖学金评审资格，并根据《东南大学学生违纪处分条例》给予相应处理。</w:t>
      </w:r>
    </w:p>
    <w:p w14:paraId="1A35CAA4" w14:textId="77777777" w:rsidR="00B12FA8" w:rsidRDefault="00B12FA8">
      <w:pPr>
        <w:widowControl/>
        <w:ind w:firstLineChars="200" w:firstLine="420"/>
        <w:rPr>
          <w:rFonts w:ascii="Times" w:hAnsi="Times"/>
          <w:color w:val="000000"/>
          <w:szCs w:val="21"/>
        </w:rPr>
      </w:pPr>
    </w:p>
    <w:p w14:paraId="1CABB0EC" w14:textId="77777777" w:rsidR="00B12FA8" w:rsidRDefault="00000000">
      <w:pPr>
        <w:widowControl/>
        <w:numPr>
          <w:ilvl w:val="0"/>
          <w:numId w:val="2"/>
        </w:numPr>
        <w:rPr>
          <w:rFonts w:ascii="Times" w:hAnsi="Times"/>
          <w:b/>
          <w:color w:val="000000"/>
          <w:kern w:val="0"/>
          <w:szCs w:val="21"/>
        </w:rPr>
      </w:pPr>
      <w:r>
        <w:rPr>
          <w:rFonts w:ascii="Times" w:hAnsi="Times"/>
          <w:b/>
          <w:color w:val="000000"/>
          <w:kern w:val="0"/>
          <w:szCs w:val="21"/>
        </w:rPr>
        <w:t>关于科研成果署名要求</w:t>
      </w:r>
    </w:p>
    <w:p w14:paraId="01AF222F" w14:textId="469B5B02" w:rsidR="00B12FA8" w:rsidRDefault="00000000">
      <w:pPr>
        <w:widowControl/>
        <w:ind w:firstLineChars="200" w:firstLine="420"/>
        <w:rPr>
          <w:rFonts w:ascii="Times" w:hAnsi="Times"/>
          <w:color w:val="000000"/>
          <w:szCs w:val="21"/>
        </w:rPr>
      </w:pPr>
      <w:r>
        <w:rPr>
          <w:rFonts w:ascii="Times" w:hAnsi="Times"/>
          <w:color w:val="000000"/>
          <w:szCs w:val="21"/>
        </w:rPr>
        <w:t>1.</w:t>
      </w:r>
      <w:r w:rsidR="00EB7E43" w:rsidRPr="00EB7E43">
        <w:rPr>
          <w:rFonts w:ascii="Times" w:hAnsi="Times" w:hint="eastAsia"/>
          <w:color w:val="FF0000"/>
          <w:szCs w:val="21"/>
        </w:rPr>
        <w:t>用于</w:t>
      </w:r>
      <w:proofErr w:type="gramStart"/>
      <w:r w:rsidR="00EB7E43" w:rsidRPr="00EB7E43">
        <w:rPr>
          <w:rFonts w:ascii="Times" w:hAnsi="Times" w:hint="eastAsia"/>
          <w:color w:val="FF0000"/>
          <w:szCs w:val="21"/>
        </w:rPr>
        <w:t>破格或</w:t>
      </w:r>
      <w:proofErr w:type="gramEnd"/>
      <w:r w:rsidR="00EB7E43" w:rsidRPr="00EB7E43">
        <w:rPr>
          <w:rFonts w:ascii="Times" w:hAnsi="Times" w:hint="eastAsia"/>
          <w:color w:val="FF0000"/>
          <w:szCs w:val="21"/>
        </w:rPr>
        <w:t>参评的</w:t>
      </w:r>
      <w:r>
        <w:rPr>
          <w:rFonts w:ascii="Times" w:hAnsi="Times" w:hint="eastAsia"/>
          <w:color w:val="000000"/>
          <w:szCs w:val="21"/>
        </w:rPr>
        <w:t>科研成果</w:t>
      </w:r>
      <w:r>
        <w:rPr>
          <w:rFonts w:ascii="Times" w:hAnsi="Times"/>
          <w:color w:val="000000"/>
          <w:szCs w:val="21"/>
        </w:rPr>
        <w:t>必须以</w:t>
      </w:r>
      <w:r>
        <w:rPr>
          <w:rFonts w:ascii="Times" w:hAnsi="Times"/>
          <w:color w:val="000000"/>
          <w:szCs w:val="21"/>
        </w:rPr>
        <w:t>“</w:t>
      </w:r>
      <w:r>
        <w:rPr>
          <w:rFonts w:ascii="Times" w:hAnsi="Times"/>
          <w:color w:val="000000"/>
          <w:szCs w:val="21"/>
        </w:rPr>
        <w:t>东南大学</w:t>
      </w:r>
      <w:r>
        <w:rPr>
          <w:rFonts w:ascii="Times" w:hAnsi="Times"/>
          <w:color w:val="000000"/>
          <w:szCs w:val="21"/>
        </w:rPr>
        <w:t>”</w:t>
      </w:r>
      <w:r>
        <w:rPr>
          <w:rFonts w:ascii="Times" w:hAnsi="Times"/>
          <w:color w:val="000000"/>
          <w:szCs w:val="21"/>
        </w:rPr>
        <w:t>或</w:t>
      </w:r>
      <w:r>
        <w:rPr>
          <w:rFonts w:ascii="Times" w:hAnsi="Times"/>
          <w:color w:val="000000"/>
          <w:szCs w:val="21"/>
        </w:rPr>
        <w:t>“</w:t>
      </w:r>
      <w:r>
        <w:rPr>
          <w:rFonts w:ascii="Times" w:hAnsi="Times"/>
          <w:color w:val="000000"/>
          <w:szCs w:val="21"/>
        </w:rPr>
        <w:t>东南大学某机构</w:t>
      </w:r>
      <w:r>
        <w:rPr>
          <w:rFonts w:ascii="Times" w:hAnsi="Times"/>
          <w:color w:val="000000"/>
          <w:szCs w:val="21"/>
        </w:rPr>
        <w:t>”</w:t>
      </w:r>
      <w:r>
        <w:rPr>
          <w:rFonts w:ascii="Times" w:hAnsi="Times"/>
          <w:color w:val="000000"/>
          <w:szCs w:val="21"/>
        </w:rPr>
        <w:t>为第一署名单位</w:t>
      </w:r>
      <w:r>
        <w:rPr>
          <w:rFonts w:ascii="Times" w:hAnsi="Times" w:hint="eastAsia"/>
          <w:color w:val="000000"/>
          <w:szCs w:val="21"/>
        </w:rPr>
        <w:t>；</w:t>
      </w:r>
      <w:r>
        <w:rPr>
          <w:rFonts w:ascii="Times" w:hAnsi="Times" w:hint="eastAsia"/>
          <w:color w:val="FF0000"/>
          <w:szCs w:val="21"/>
        </w:rPr>
        <w:t>科研成果的通讯作者必须为导师（</w:t>
      </w:r>
      <w:r>
        <w:rPr>
          <w:rFonts w:ascii="Times" w:hAnsi="Times"/>
          <w:color w:val="FF0000"/>
          <w:szCs w:val="21"/>
        </w:rPr>
        <w:t>或备案副导师</w:t>
      </w:r>
      <w:r>
        <w:rPr>
          <w:rFonts w:ascii="Times" w:hAnsi="Times" w:hint="eastAsia"/>
          <w:color w:val="FF0000"/>
          <w:szCs w:val="21"/>
        </w:rPr>
        <w:t>）。</w:t>
      </w:r>
    </w:p>
    <w:p w14:paraId="36BF0D63" w14:textId="77777777" w:rsidR="00B12FA8" w:rsidRDefault="00000000">
      <w:pPr>
        <w:widowControl/>
        <w:ind w:firstLineChars="200" w:firstLine="420"/>
        <w:rPr>
          <w:rFonts w:ascii="Times" w:hAnsi="Times"/>
          <w:color w:val="000000"/>
          <w:szCs w:val="21"/>
        </w:rPr>
      </w:pPr>
      <w:r>
        <w:rPr>
          <w:rFonts w:ascii="Times" w:hAnsi="Times"/>
          <w:color w:val="000000"/>
          <w:szCs w:val="21"/>
        </w:rPr>
        <w:lastRenderedPageBreak/>
        <w:t>2.</w:t>
      </w:r>
      <w:r>
        <w:rPr>
          <w:rFonts w:ascii="Times" w:hAnsi="Times"/>
          <w:color w:val="000000"/>
          <w:szCs w:val="21"/>
        </w:rPr>
        <w:t>申请者的学术论文第一作者和第一通讯作者的第一署名单位必须均为</w:t>
      </w:r>
      <w:r>
        <w:rPr>
          <w:rFonts w:ascii="Times" w:hAnsi="Times"/>
          <w:color w:val="000000"/>
          <w:szCs w:val="21"/>
        </w:rPr>
        <w:t>“</w:t>
      </w:r>
      <w:r>
        <w:rPr>
          <w:rFonts w:ascii="Times" w:hAnsi="Times"/>
          <w:color w:val="000000"/>
          <w:szCs w:val="21"/>
        </w:rPr>
        <w:t>东南大学</w:t>
      </w:r>
      <w:r>
        <w:rPr>
          <w:rFonts w:ascii="Times" w:hAnsi="Times"/>
          <w:color w:val="000000"/>
          <w:szCs w:val="21"/>
        </w:rPr>
        <w:t>”</w:t>
      </w:r>
      <w:r>
        <w:rPr>
          <w:rFonts w:ascii="Times" w:hAnsi="Times"/>
          <w:color w:val="000000"/>
          <w:szCs w:val="21"/>
        </w:rPr>
        <w:t>或</w:t>
      </w:r>
      <w:r>
        <w:rPr>
          <w:rFonts w:ascii="Times" w:hAnsi="Times"/>
          <w:color w:val="000000"/>
          <w:szCs w:val="21"/>
        </w:rPr>
        <w:t>“</w:t>
      </w:r>
      <w:r>
        <w:rPr>
          <w:rFonts w:ascii="Times" w:hAnsi="Times"/>
          <w:color w:val="000000"/>
          <w:szCs w:val="21"/>
        </w:rPr>
        <w:t>东南大学某机构</w:t>
      </w:r>
      <w:r>
        <w:rPr>
          <w:rFonts w:ascii="Times" w:hAnsi="Times"/>
          <w:color w:val="000000"/>
          <w:szCs w:val="21"/>
        </w:rPr>
        <w:t>”</w:t>
      </w:r>
      <w:r>
        <w:rPr>
          <w:rFonts w:ascii="Times" w:hAnsi="Times" w:hint="eastAsia"/>
          <w:color w:val="000000"/>
          <w:szCs w:val="21"/>
        </w:rPr>
        <w:t>,</w:t>
      </w:r>
      <w:r>
        <w:rPr>
          <w:rFonts w:hint="eastAsia"/>
        </w:rPr>
        <w:t xml:space="preserve"> </w:t>
      </w:r>
      <w:r>
        <w:rPr>
          <w:rFonts w:ascii="Times" w:hAnsi="Times" w:hint="eastAsia"/>
          <w:color w:val="000000"/>
          <w:szCs w:val="21"/>
        </w:rPr>
        <w:t>共同第一作者的学术论文仅供排名第一的作者申请奖学金</w:t>
      </w:r>
      <w:r>
        <w:rPr>
          <w:rFonts w:ascii="Times" w:hAnsi="Times"/>
          <w:color w:val="000000"/>
          <w:szCs w:val="21"/>
        </w:rPr>
        <w:t>。博士研究生</w:t>
      </w:r>
      <w:r>
        <w:rPr>
          <w:rFonts w:ascii="Times" w:hAnsi="Times"/>
          <w:color w:val="000000"/>
          <w:kern w:val="0"/>
          <w:szCs w:val="21"/>
        </w:rPr>
        <w:t>必须</w:t>
      </w:r>
      <w:r>
        <w:rPr>
          <w:rFonts w:ascii="Times" w:hAnsi="Times"/>
          <w:color w:val="000000"/>
          <w:szCs w:val="21"/>
        </w:rPr>
        <w:t>是学术论文的第一作者，如论文署名按照字母排序，</w:t>
      </w:r>
      <w:r>
        <w:rPr>
          <w:rFonts w:ascii="Times" w:hAnsi="Times" w:hint="eastAsia"/>
          <w:color w:val="000000"/>
          <w:szCs w:val="21"/>
        </w:rPr>
        <w:t>需提供本人是贡献最大的证明材料，并经过评审委员会认定通过</w:t>
      </w:r>
      <w:r>
        <w:rPr>
          <w:rFonts w:ascii="Times" w:hAnsi="Times"/>
          <w:color w:val="000000"/>
          <w:szCs w:val="21"/>
        </w:rPr>
        <w:t>。硕士研究生是学术论文的第一作者</w:t>
      </w:r>
      <w:r>
        <w:rPr>
          <w:rFonts w:ascii="Times" w:hAnsi="Times" w:hint="eastAsia"/>
          <w:color w:val="000000"/>
          <w:szCs w:val="21"/>
        </w:rPr>
        <w:t>；</w:t>
      </w:r>
      <w:r>
        <w:rPr>
          <w:rFonts w:ascii="Times" w:hAnsi="Times"/>
          <w:color w:val="000000"/>
          <w:szCs w:val="21"/>
        </w:rPr>
        <w:t>或导师（或备案副导师）为第一作者，申请人为第二作者</w:t>
      </w:r>
      <w:r>
        <w:rPr>
          <w:rFonts w:ascii="Times" w:hAnsi="Times" w:hint="eastAsia"/>
          <w:color w:val="000000"/>
          <w:szCs w:val="21"/>
        </w:rPr>
        <w:t>（得分系数</w:t>
      </w:r>
      <w:r>
        <w:rPr>
          <w:rFonts w:ascii="Times" w:eastAsia="仿宋" w:hAnsi="Times" w:hint="eastAsia"/>
          <w:color w:val="000000"/>
          <w:szCs w:val="21"/>
        </w:rPr>
        <w:t>×</w:t>
      </w:r>
      <w:r>
        <w:rPr>
          <w:rFonts w:ascii="Times" w:hAnsi="Times" w:hint="eastAsia"/>
          <w:color w:val="000000"/>
          <w:szCs w:val="21"/>
        </w:rPr>
        <w:t>0.5</w:t>
      </w:r>
      <w:r>
        <w:rPr>
          <w:rFonts w:ascii="Times" w:hAnsi="Times" w:hint="eastAsia"/>
          <w:color w:val="000000"/>
          <w:szCs w:val="21"/>
        </w:rPr>
        <w:t>）</w:t>
      </w:r>
      <w:r>
        <w:rPr>
          <w:rFonts w:ascii="Times" w:hAnsi="Times"/>
          <w:color w:val="000000"/>
          <w:szCs w:val="21"/>
        </w:rPr>
        <w:t>。</w:t>
      </w:r>
    </w:p>
    <w:p w14:paraId="5A715E2A" w14:textId="77777777" w:rsidR="00B12FA8" w:rsidRDefault="00000000">
      <w:pPr>
        <w:widowControl/>
        <w:ind w:firstLineChars="200" w:firstLine="420"/>
        <w:rPr>
          <w:rFonts w:ascii="Times" w:hAnsi="Times"/>
          <w:color w:val="000000"/>
          <w:szCs w:val="21"/>
        </w:rPr>
      </w:pPr>
      <w:r>
        <w:rPr>
          <w:rFonts w:ascii="Times" w:hAnsi="Times"/>
          <w:color w:val="000000"/>
          <w:szCs w:val="21"/>
        </w:rPr>
        <w:t>3.</w:t>
      </w:r>
      <w:r>
        <w:rPr>
          <w:rFonts w:ascii="Times" w:hAnsi="Times"/>
          <w:color w:val="000000"/>
          <w:szCs w:val="21"/>
        </w:rPr>
        <w:t>专利（含</w:t>
      </w:r>
      <w:r>
        <w:rPr>
          <w:rFonts w:ascii="Times" w:hAnsi="Times"/>
          <w:color w:val="000000"/>
          <w:szCs w:val="21"/>
        </w:rPr>
        <w:t>PCT</w:t>
      </w:r>
      <w:r>
        <w:rPr>
          <w:rFonts w:ascii="Times" w:hAnsi="Times"/>
          <w:color w:val="000000"/>
          <w:kern w:val="0"/>
          <w:szCs w:val="21"/>
        </w:rPr>
        <w:t>专利</w:t>
      </w:r>
      <w:r>
        <w:rPr>
          <w:rFonts w:ascii="Times" w:hAnsi="Times"/>
          <w:color w:val="000000"/>
          <w:szCs w:val="21"/>
        </w:rPr>
        <w:t>）必须以东南大学为第一专利权人，且申请者为第一发明人或导师（副导师）为第一发明人、申请者为第二发明人。</w:t>
      </w:r>
    </w:p>
    <w:p w14:paraId="4A3661E0" w14:textId="77777777" w:rsidR="00B12FA8" w:rsidRDefault="00000000">
      <w:pPr>
        <w:widowControl/>
        <w:ind w:firstLineChars="200" w:firstLine="420"/>
        <w:rPr>
          <w:rFonts w:ascii="Times" w:hAnsi="Times"/>
          <w:color w:val="000000"/>
          <w:szCs w:val="21"/>
        </w:rPr>
      </w:pPr>
      <w:r>
        <w:rPr>
          <w:rFonts w:ascii="Times" w:hAnsi="Times"/>
          <w:color w:val="000000"/>
          <w:szCs w:val="21"/>
        </w:rPr>
        <w:t>4.</w:t>
      </w:r>
      <w:r>
        <w:rPr>
          <w:rFonts w:ascii="Times" w:hAnsi="Times"/>
          <w:color w:val="000000"/>
          <w:szCs w:val="21"/>
        </w:rPr>
        <w:t>国家级科技奖包括：国家自然科学奖、国家技术发明奖和国家科学技术进步奖。省级科技奖或</w:t>
      </w:r>
      <w:proofErr w:type="gramStart"/>
      <w:r>
        <w:rPr>
          <w:rFonts w:ascii="Times" w:hAnsi="Times"/>
          <w:color w:val="000000"/>
          <w:szCs w:val="21"/>
        </w:rPr>
        <w:t>社科奖</w:t>
      </w:r>
      <w:proofErr w:type="gramEnd"/>
      <w:r>
        <w:rPr>
          <w:rFonts w:ascii="Times" w:hAnsi="Times"/>
          <w:color w:val="000000"/>
          <w:szCs w:val="21"/>
        </w:rPr>
        <w:t>包括：省、自治区和直辖市人民政府颁发的科技奖励或社科奖励，教育部科学技术奖。东南大学是主要完成单位。申请者是主要完成人，有个人获奖证书，国家级科技奖不分等级和排名；省部级科技奖一等，申请者排名前七；省部级科技奖二等，申请者排名前五；省部级科技奖三等，申请者排名前三。</w:t>
      </w:r>
    </w:p>
    <w:p w14:paraId="2355A871" w14:textId="77777777" w:rsidR="00B12FA8" w:rsidRDefault="00000000">
      <w:pPr>
        <w:widowControl/>
        <w:ind w:firstLineChars="200" w:firstLine="420"/>
        <w:rPr>
          <w:rFonts w:ascii="Times" w:hAnsi="Times"/>
          <w:color w:val="000000"/>
          <w:szCs w:val="21"/>
        </w:rPr>
      </w:pPr>
      <w:r>
        <w:rPr>
          <w:rFonts w:ascii="Times" w:hAnsi="Times"/>
          <w:color w:val="000000"/>
          <w:szCs w:val="21"/>
        </w:rPr>
        <w:t>5.</w:t>
      </w:r>
      <w:r>
        <w:rPr>
          <w:rFonts w:ascii="Times" w:hAnsi="Times"/>
          <w:color w:val="000000"/>
          <w:szCs w:val="21"/>
        </w:rPr>
        <w:t>国家级、地方</w:t>
      </w:r>
      <w:r>
        <w:rPr>
          <w:rFonts w:ascii="Times" w:hAnsi="Times"/>
          <w:color w:val="000000"/>
          <w:szCs w:val="21"/>
        </w:rPr>
        <w:t>(</w:t>
      </w:r>
      <w:r>
        <w:rPr>
          <w:rFonts w:ascii="Times" w:hAnsi="Times"/>
          <w:color w:val="000000"/>
          <w:szCs w:val="21"/>
        </w:rPr>
        <w:t>省级</w:t>
      </w:r>
      <w:r>
        <w:rPr>
          <w:rFonts w:ascii="Times" w:hAnsi="Times"/>
          <w:color w:val="000000"/>
          <w:szCs w:val="21"/>
        </w:rPr>
        <w:t>)</w:t>
      </w:r>
      <w:r>
        <w:rPr>
          <w:rFonts w:ascii="Times" w:hAnsi="Times"/>
          <w:color w:val="000000"/>
          <w:szCs w:val="21"/>
        </w:rPr>
        <w:t>及行业标准与规范（不含团体标准与规范）须以东南大学为主要编制单位之一。申请者是主要起草人，国家标准与规范排名前十，地方</w:t>
      </w:r>
      <w:r>
        <w:rPr>
          <w:rFonts w:ascii="Times" w:hAnsi="Times"/>
          <w:color w:val="000000"/>
          <w:szCs w:val="21"/>
        </w:rPr>
        <w:t>(</w:t>
      </w:r>
      <w:r>
        <w:rPr>
          <w:rFonts w:ascii="Times" w:hAnsi="Times"/>
          <w:color w:val="000000"/>
          <w:szCs w:val="21"/>
        </w:rPr>
        <w:t>省级</w:t>
      </w:r>
      <w:r>
        <w:rPr>
          <w:rFonts w:ascii="Times" w:hAnsi="Times"/>
          <w:color w:val="000000"/>
          <w:szCs w:val="21"/>
        </w:rPr>
        <w:t>)</w:t>
      </w:r>
      <w:r>
        <w:rPr>
          <w:rFonts w:ascii="Times" w:hAnsi="Times"/>
          <w:color w:val="000000"/>
          <w:szCs w:val="21"/>
        </w:rPr>
        <w:t>和行业标准与规范排名前五。申请者及其导师（或备案副导师）为编制组成员。</w:t>
      </w:r>
    </w:p>
    <w:p w14:paraId="282BB744" w14:textId="77777777" w:rsidR="00B12FA8" w:rsidRDefault="00000000">
      <w:pPr>
        <w:widowControl/>
        <w:ind w:firstLineChars="200" w:firstLine="420"/>
        <w:rPr>
          <w:rFonts w:ascii="Times" w:hAnsi="Times"/>
          <w:color w:val="000000"/>
          <w:szCs w:val="21"/>
        </w:rPr>
      </w:pPr>
      <w:r>
        <w:rPr>
          <w:rFonts w:ascii="Times" w:hAnsi="Times"/>
          <w:color w:val="000000"/>
          <w:szCs w:val="21"/>
        </w:rPr>
        <w:t>6.</w:t>
      </w:r>
      <w:r>
        <w:rPr>
          <w:rFonts w:ascii="Times" w:hAnsi="Times"/>
          <w:color w:val="000000"/>
          <w:szCs w:val="21"/>
        </w:rPr>
        <w:t>科技成果鉴定指</w:t>
      </w:r>
      <w:r>
        <w:rPr>
          <w:rFonts w:ascii="Times" w:hAnsi="Times"/>
          <w:color w:val="000000"/>
          <w:kern w:val="0"/>
          <w:szCs w:val="21"/>
        </w:rPr>
        <w:t>省部级</w:t>
      </w:r>
      <w:r>
        <w:rPr>
          <w:rFonts w:ascii="Times" w:hAnsi="Times"/>
          <w:color w:val="000000"/>
          <w:szCs w:val="21"/>
        </w:rPr>
        <w:t>（含一级学会）及以上科技成果鉴定，结论为国内领先水平及以上。东南大学为主要完成单位之一，申请者是主要完成人（排名前</w:t>
      </w:r>
      <w:r>
        <w:rPr>
          <w:rFonts w:ascii="Times" w:hAnsi="Times"/>
          <w:color w:val="000000"/>
          <w:szCs w:val="21"/>
        </w:rPr>
        <w:t>3</w:t>
      </w:r>
      <w:r>
        <w:rPr>
          <w:rFonts w:ascii="Times" w:hAnsi="Times"/>
          <w:color w:val="000000"/>
          <w:szCs w:val="21"/>
        </w:rPr>
        <w:t>）。</w:t>
      </w:r>
    </w:p>
    <w:p w14:paraId="302278BB" w14:textId="77777777" w:rsidR="00B12FA8" w:rsidRDefault="00000000">
      <w:pPr>
        <w:widowControl/>
        <w:ind w:firstLineChars="200" w:firstLine="420"/>
        <w:rPr>
          <w:rFonts w:ascii="Times" w:hAnsi="Times"/>
          <w:color w:val="000000"/>
          <w:szCs w:val="21"/>
        </w:rPr>
      </w:pPr>
      <w:r>
        <w:rPr>
          <w:rFonts w:ascii="Times" w:hAnsi="Times"/>
          <w:color w:val="000000"/>
          <w:szCs w:val="21"/>
        </w:rPr>
        <w:t>7.</w:t>
      </w:r>
      <w:r>
        <w:rPr>
          <w:rFonts w:ascii="Times" w:hAnsi="Times"/>
          <w:color w:val="000000"/>
          <w:szCs w:val="21"/>
        </w:rPr>
        <w:t>专著、教材</w:t>
      </w:r>
      <w:proofErr w:type="gramStart"/>
      <w:r>
        <w:rPr>
          <w:rFonts w:ascii="Times" w:hAnsi="Times"/>
          <w:color w:val="000000"/>
          <w:szCs w:val="21"/>
        </w:rPr>
        <w:t>须正式</w:t>
      </w:r>
      <w:proofErr w:type="gramEnd"/>
      <w:r>
        <w:rPr>
          <w:rFonts w:ascii="Times" w:hAnsi="Times"/>
          <w:color w:val="000000"/>
          <w:szCs w:val="21"/>
        </w:rPr>
        <w:t>出版，申请者排名第一，或导师（或备案副导师）排名第一且申请人排名第二。</w:t>
      </w:r>
    </w:p>
    <w:p w14:paraId="357E6D49" w14:textId="77777777" w:rsidR="00B12FA8" w:rsidRDefault="00000000">
      <w:pPr>
        <w:widowControl/>
        <w:ind w:firstLineChars="200" w:firstLine="420"/>
        <w:rPr>
          <w:rFonts w:ascii="Times" w:hAnsi="Times"/>
          <w:color w:val="000000"/>
          <w:szCs w:val="21"/>
        </w:rPr>
      </w:pPr>
      <w:r>
        <w:rPr>
          <w:rFonts w:ascii="Times" w:hAnsi="Times"/>
          <w:color w:val="000000"/>
          <w:szCs w:val="21"/>
        </w:rPr>
        <w:t>8.</w:t>
      </w:r>
      <w:r>
        <w:rPr>
          <w:rFonts w:ascii="Times" w:hAnsi="Times"/>
          <w:color w:val="000000"/>
          <w:szCs w:val="21"/>
        </w:rPr>
        <w:t>编著及译著</w:t>
      </w:r>
      <w:proofErr w:type="gramStart"/>
      <w:r>
        <w:rPr>
          <w:rFonts w:ascii="Times" w:hAnsi="Times"/>
          <w:color w:val="000000"/>
          <w:szCs w:val="21"/>
        </w:rPr>
        <w:t>须正式</w:t>
      </w:r>
      <w:proofErr w:type="gramEnd"/>
      <w:r>
        <w:rPr>
          <w:rFonts w:ascii="Times" w:hAnsi="Times"/>
          <w:color w:val="000000"/>
          <w:szCs w:val="21"/>
        </w:rPr>
        <w:t>出版，申请者排名第一，或导师（或备案副导师）排名第一且申请人排名第二。</w:t>
      </w:r>
    </w:p>
    <w:p w14:paraId="4E334AB5" w14:textId="77777777" w:rsidR="00B12FA8" w:rsidRDefault="00000000">
      <w:pPr>
        <w:widowControl/>
        <w:ind w:firstLineChars="200" w:firstLine="420"/>
        <w:rPr>
          <w:rFonts w:ascii="Times" w:hAnsi="Times"/>
          <w:color w:val="000000"/>
          <w:szCs w:val="21"/>
        </w:rPr>
      </w:pPr>
      <w:r>
        <w:rPr>
          <w:rFonts w:ascii="Times" w:hAnsi="Times"/>
          <w:color w:val="000000"/>
          <w:szCs w:val="21"/>
        </w:rPr>
        <w:t>9.</w:t>
      </w:r>
      <w:r>
        <w:rPr>
          <w:rFonts w:ascii="Times" w:hAnsi="Times"/>
          <w:color w:val="000000"/>
          <w:szCs w:val="21"/>
        </w:rPr>
        <w:t>教学案例成果，</w:t>
      </w:r>
      <w:r>
        <w:rPr>
          <w:rFonts w:ascii="Times" w:hAnsi="Times"/>
          <w:color w:val="000000"/>
          <w:kern w:val="0"/>
          <w:szCs w:val="21"/>
        </w:rPr>
        <w:t>申请者</w:t>
      </w:r>
      <w:r>
        <w:rPr>
          <w:rFonts w:ascii="Times" w:hAnsi="Times"/>
          <w:color w:val="000000"/>
          <w:szCs w:val="21"/>
        </w:rPr>
        <w:t>排第一</w:t>
      </w:r>
      <w:r>
        <w:rPr>
          <w:rFonts w:ascii="Times" w:hAnsi="Times" w:hint="eastAsia"/>
          <w:color w:val="000000"/>
          <w:szCs w:val="21"/>
        </w:rPr>
        <w:t>，</w:t>
      </w:r>
      <w:r>
        <w:rPr>
          <w:rFonts w:ascii="Times" w:hAnsi="Times"/>
          <w:color w:val="000000"/>
          <w:szCs w:val="21"/>
        </w:rPr>
        <w:t>或导师（或备案副导师）排第一、申请者排第二。</w:t>
      </w:r>
    </w:p>
    <w:p w14:paraId="2CAA69A8" w14:textId="77777777" w:rsidR="00B12FA8" w:rsidRDefault="00000000">
      <w:pPr>
        <w:widowControl/>
        <w:ind w:firstLineChars="200" w:firstLine="420"/>
        <w:rPr>
          <w:rFonts w:ascii="Times" w:hAnsi="Times"/>
          <w:color w:val="000000"/>
          <w:szCs w:val="21"/>
        </w:rPr>
      </w:pPr>
      <w:r>
        <w:rPr>
          <w:rFonts w:ascii="Times" w:hAnsi="Times"/>
          <w:color w:val="000000"/>
          <w:szCs w:val="21"/>
        </w:rPr>
        <w:t>10.</w:t>
      </w:r>
      <w:r>
        <w:rPr>
          <w:rFonts w:ascii="Times" w:hAnsi="Times"/>
          <w:color w:val="000000"/>
          <w:szCs w:val="21"/>
        </w:rPr>
        <w:t>由国家留学基金委</w:t>
      </w:r>
      <w:r>
        <w:rPr>
          <w:rFonts w:ascii="Times" w:hAnsi="Times"/>
          <w:color w:val="000000"/>
          <w:kern w:val="0"/>
          <w:szCs w:val="21"/>
        </w:rPr>
        <w:t>派出</w:t>
      </w:r>
      <w:r>
        <w:rPr>
          <w:rFonts w:ascii="Times" w:hAnsi="Times"/>
          <w:color w:val="000000"/>
          <w:szCs w:val="21"/>
        </w:rPr>
        <w:t>或经学校同意的我校联合培养博士研究生（有联合培养协议），在合作方教授指导下，从事合作方课题研究所发表学术论文，且申请者为第一作者、第一署名单位为东南大学，通讯作者可以为合作方导师。</w:t>
      </w:r>
    </w:p>
    <w:p w14:paraId="69E9B98C" w14:textId="28305F93" w:rsidR="00B12FA8" w:rsidRDefault="00000000">
      <w:pPr>
        <w:widowControl/>
        <w:ind w:firstLineChars="200" w:firstLine="420"/>
        <w:rPr>
          <w:rFonts w:ascii="Times" w:hAnsi="Times"/>
          <w:color w:val="000000"/>
          <w:szCs w:val="21"/>
        </w:rPr>
      </w:pPr>
      <w:r>
        <w:rPr>
          <w:rFonts w:ascii="Times" w:hAnsi="Times"/>
          <w:color w:val="000000"/>
          <w:szCs w:val="21"/>
        </w:rPr>
        <w:t>11.</w:t>
      </w:r>
      <w:r w:rsidRPr="00EB7E43">
        <w:rPr>
          <w:rFonts w:ascii="Times" w:hAnsi="Times"/>
          <w:color w:val="FF0000"/>
          <w:szCs w:val="21"/>
        </w:rPr>
        <w:t>学科竞赛</w:t>
      </w:r>
      <w:r w:rsidR="00EB7E43">
        <w:rPr>
          <w:rFonts w:ascii="Times" w:hAnsi="Times" w:hint="eastAsia"/>
          <w:color w:val="FF0000"/>
          <w:szCs w:val="21"/>
        </w:rPr>
        <w:t>范围限评分表中列明的竞赛类别。</w:t>
      </w:r>
      <w:bookmarkStart w:id="0" w:name="OLE_LINK7"/>
      <w:r w:rsidRPr="00EB7E43">
        <w:rPr>
          <w:rFonts w:ascii="Times" w:hAnsi="Times" w:hint="eastAsia"/>
          <w:color w:val="FF0000"/>
          <w:szCs w:val="21"/>
        </w:rPr>
        <w:t>中国研究生创新实践系列大赛</w:t>
      </w:r>
      <w:bookmarkEnd w:id="0"/>
      <w:r w:rsidRPr="00EB7E43">
        <w:rPr>
          <w:rFonts w:ascii="Times" w:hAnsi="Times" w:hint="eastAsia"/>
          <w:color w:val="FF0000"/>
          <w:szCs w:val="21"/>
        </w:rPr>
        <w:t>各具体赛事</w:t>
      </w:r>
      <w:r w:rsidR="00EB7E43">
        <w:rPr>
          <w:rFonts w:ascii="Times" w:hAnsi="Times" w:hint="eastAsia"/>
          <w:color w:val="FF0000"/>
          <w:szCs w:val="21"/>
        </w:rPr>
        <w:t>清单</w:t>
      </w:r>
      <w:r w:rsidRPr="00EB7E43">
        <w:rPr>
          <w:rFonts w:ascii="Times" w:hAnsi="Times" w:hint="eastAsia"/>
          <w:color w:val="FF0000"/>
          <w:szCs w:val="21"/>
        </w:rPr>
        <w:t>详见</w:t>
      </w:r>
      <w:hyperlink r:id="rId8" w:history="1">
        <w:r w:rsidRPr="00EB7E43">
          <w:rPr>
            <w:rFonts w:ascii="Times" w:hAnsi="Times" w:hint="eastAsia"/>
            <w:color w:val="FF0000"/>
            <w:szCs w:val="21"/>
          </w:rPr>
          <w:t>https://cpipc.acge.org.cn/</w:t>
        </w:r>
      </w:hyperlink>
    </w:p>
    <w:p w14:paraId="61AE6614" w14:textId="0D60D919" w:rsidR="00B12FA8" w:rsidRPr="00EB7E43" w:rsidRDefault="00EB7E43">
      <w:pPr>
        <w:widowControl/>
        <w:ind w:firstLineChars="200" w:firstLine="420"/>
        <w:rPr>
          <w:rFonts w:ascii="Times" w:hAnsi="Times"/>
          <w:color w:val="000000"/>
          <w:szCs w:val="21"/>
        </w:rPr>
      </w:pPr>
      <w:r>
        <w:rPr>
          <w:rFonts w:ascii="Times" w:hAnsi="Times" w:hint="eastAsia"/>
          <w:color w:val="000000"/>
          <w:szCs w:val="21"/>
        </w:rPr>
        <w:t>12.</w:t>
      </w:r>
      <w:r w:rsidRPr="00EB7E43">
        <w:rPr>
          <w:rFonts w:ascii="Times" w:hAnsi="Times" w:hint="eastAsia"/>
          <w:color w:val="FF0000"/>
          <w:szCs w:val="21"/>
        </w:rPr>
        <w:t xml:space="preserve"> </w:t>
      </w:r>
      <w:r w:rsidRPr="00EB7E43">
        <w:rPr>
          <w:rFonts w:ascii="Times" w:hAnsi="Times" w:hint="eastAsia"/>
          <w:color w:val="FF0000"/>
          <w:szCs w:val="21"/>
        </w:rPr>
        <w:t>中国研究生创新实践系列大赛</w:t>
      </w:r>
      <w:r w:rsidR="000D7DC1">
        <w:rPr>
          <w:rFonts w:ascii="Times" w:hAnsi="Times" w:hint="eastAsia"/>
          <w:color w:val="FF0000"/>
          <w:szCs w:val="21"/>
        </w:rPr>
        <w:t>均设最高奖项，</w:t>
      </w:r>
      <w:r w:rsidR="00ED1A3F" w:rsidRPr="00ED1A3F">
        <w:rPr>
          <w:rFonts w:ascii="Times" w:hAnsi="Times"/>
          <w:color w:val="FF0000"/>
          <w:szCs w:val="21"/>
        </w:rPr>
        <w:t>各赛事</w:t>
      </w:r>
      <w:r w:rsidR="00ED1A3F">
        <w:rPr>
          <w:rFonts w:ascii="Times" w:hAnsi="Times" w:hint="eastAsia"/>
          <w:color w:val="FF0000"/>
          <w:szCs w:val="21"/>
        </w:rPr>
        <w:t>全国总决赛</w:t>
      </w:r>
      <w:r w:rsidR="00ED1A3F" w:rsidRPr="00ED1A3F">
        <w:rPr>
          <w:rFonts w:ascii="Times" w:hAnsi="Times"/>
          <w:color w:val="FF0000"/>
          <w:szCs w:val="21"/>
        </w:rPr>
        <w:t>前三名奖项称谓以当届赛事组委会印发的获奖文件、获奖证书载明奖项名称为准（部分赛事不用冠亚季军命名的，按官方排名第一、二、三名认定等次对应上表分值）</w:t>
      </w:r>
      <w:r w:rsidR="00ED1A3F">
        <w:rPr>
          <w:rFonts w:ascii="Times" w:hAnsi="Times" w:hint="eastAsia"/>
          <w:color w:val="FF0000"/>
          <w:szCs w:val="21"/>
        </w:rPr>
        <w:t>。</w:t>
      </w:r>
      <w:r w:rsidR="00ED1A3F" w:rsidRPr="00ED1A3F">
        <w:rPr>
          <w:rFonts w:ascii="Times" w:hAnsi="Times"/>
          <w:color w:val="FF0000"/>
          <w:szCs w:val="21"/>
        </w:rPr>
        <w:t>仅认定总决赛层级奖项，赛区奖、优秀奖、专项奖等不加分</w:t>
      </w:r>
      <w:r w:rsidR="00ED1A3F">
        <w:rPr>
          <w:rFonts w:ascii="Times" w:hAnsi="Times" w:hint="eastAsia"/>
          <w:color w:val="FF0000"/>
          <w:szCs w:val="21"/>
        </w:rPr>
        <w:t>。</w:t>
      </w:r>
    </w:p>
    <w:p w14:paraId="7A8EF9AF" w14:textId="77777777" w:rsidR="00B12FA8" w:rsidRDefault="00B12FA8">
      <w:pPr>
        <w:widowControl/>
        <w:ind w:firstLineChars="200" w:firstLine="420"/>
        <w:rPr>
          <w:rFonts w:ascii="Times" w:hAnsi="Times"/>
          <w:color w:val="000000"/>
          <w:szCs w:val="21"/>
        </w:rPr>
      </w:pPr>
    </w:p>
    <w:p w14:paraId="5A0DA868" w14:textId="77777777" w:rsidR="00B12FA8" w:rsidRDefault="00000000">
      <w:pPr>
        <w:widowControl/>
        <w:numPr>
          <w:ilvl w:val="0"/>
          <w:numId w:val="2"/>
        </w:numPr>
        <w:rPr>
          <w:rFonts w:ascii="Times" w:hAnsi="Times"/>
          <w:b/>
          <w:color w:val="000000"/>
          <w:kern w:val="0"/>
          <w:szCs w:val="21"/>
        </w:rPr>
      </w:pPr>
      <w:r>
        <w:rPr>
          <w:rFonts w:ascii="Times" w:hAnsi="Times"/>
          <w:b/>
          <w:color w:val="000000"/>
          <w:kern w:val="0"/>
          <w:szCs w:val="21"/>
        </w:rPr>
        <w:t>关于科研成果的认定要求</w:t>
      </w:r>
    </w:p>
    <w:p w14:paraId="5902851B" w14:textId="77777777" w:rsidR="00B12FA8" w:rsidRDefault="00000000">
      <w:pPr>
        <w:widowControl/>
        <w:ind w:firstLineChars="200" w:firstLine="420"/>
        <w:rPr>
          <w:rFonts w:ascii="Times" w:hAnsi="Times"/>
          <w:color w:val="000000"/>
          <w:szCs w:val="21"/>
        </w:rPr>
      </w:pPr>
      <w:r>
        <w:rPr>
          <w:rFonts w:ascii="Times" w:hAnsi="Times"/>
          <w:color w:val="000000"/>
          <w:szCs w:val="21"/>
        </w:rPr>
        <w:t>1.JCR</w:t>
      </w:r>
      <w:r>
        <w:rPr>
          <w:rFonts w:ascii="Times" w:hAnsi="Times"/>
          <w:color w:val="000000"/>
          <w:szCs w:val="21"/>
        </w:rPr>
        <w:t>分区，</w:t>
      </w:r>
      <w:r>
        <w:rPr>
          <w:rFonts w:ascii="Times" w:hAnsi="Times"/>
          <w:color w:val="000000"/>
          <w:szCs w:val="21"/>
        </w:rPr>
        <w:t>CSSCI</w:t>
      </w:r>
      <w:r>
        <w:rPr>
          <w:rFonts w:ascii="Times" w:hAnsi="Times"/>
          <w:color w:val="000000"/>
          <w:szCs w:val="21"/>
        </w:rPr>
        <w:t>期刊</w:t>
      </w:r>
      <w:r>
        <w:rPr>
          <w:rFonts w:ascii="Times" w:hAnsi="Times"/>
          <w:color w:val="000000"/>
          <w:kern w:val="0"/>
          <w:szCs w:val="21"/>
        </w:rPr>
        <w:t>目录</w:t>
      </w:r>
      <w:r>
        <w:rPr>
          <w:rFonts w:ascii="Times" w:hAnsi="Times"/>
          <w:color w:val="000000"/>
          <w:szCs w:val="21"/>
        </w:rPr>
        <w:t>，</w:t>
      </w:r>
      <w:r>
        <w:rPr>
          <w:rFonts w:ascii="Times" w:hAnsi="Times"/>
          <w:color w:val="000000"/>
          <w:szCs w:val="21"/>
        </w:rPr>
        <w:t>CSCD</w:t>
      </w:r>
      <w:r>
        <w:rPr>
          <w:rFonts w:ascii="Times" w:hAnsi="Times"/>
          <w:color w:val="000000"/>
          <w:szCs w:val="21"/>
        </w:rPr>
        <w:t>核心期刊目录、《中文核心期刊要目总览》，以论文见</w:t>
      </w:r>
      <w:proofErr w:type="gramStart"/>
      <w:r>
        <w:rPr>
          <w:rFonts w:ascii="Times" w:hAnsi="Times"/>
          <w:color w:val="000000"/>
          <w:szCs w:val="21"/>
        </w:rPr>
        <w:t>刊当年</w:t>
      </w:r>
      <w:proofErr w:type="gramEnd"/>
      <w:r>
        <w:rPr>
          <w:rFonts w:ascii="Times" w:hAnsi="Times"/>
          <w:color w:val="000000"/>
          <w:szCs w:val="21"/>
        </w:rPr>
        <w:t>为准，不包含期刊的增刊等非正常出版的刊物。</w:t>
      </w:r>
    </w:p>
    <w:p w14:paraId="50B94927" w14:textId="77777777" w:rsidR="00B12FA8" w:rsidRDefault="00000000">
      <w:pPr>
        <w:widowControl/>
        <w:ind w:firstLineChars="200" w:firstLine="420"/>
        <w:rPr>
          <w:rFonts w:ascii="Times" w:hAnsi="Times"/>
          <w:color w:val="000000"/>
          <w:szCs w:val="21"/>
        </w:rPr>
      </w:pPr>
      <w:r>
        <w:rPr>
          <w:rFonts w:ascii="Times" w:hAnsi="Times"/>
          <w:color w:val="000000"/>
          <w:szCs w:val="21"/>
        </w:rPr>
        <w:t>2.</w:t>
      </w:r>
      <w:r>
        <w:rPr>
          <w:rFonts w:ascii="Times" w:hAnsi="Times"/>
          <w:color w:val="000000"/>
          <w:szCs w:val="21"/>
        </w:rPr>
        <w:t>发表在中科院</w:t>
      </w:r>
      <w:r>
        <w:rPr>
          <w:rFonts w:ascii="Times" w:hAnsi="Times"/>
          <w:color w:val="000000"/>
          <w:kern w:val="0"/>
          <w:szCs w:val="21"/>
        </w:rPr>
        <w:t>《国际期刊预警名单》</w:t>
      </w:r>
      <w:r>
        <w:rPr>
          <w:rFonts w:ascii="Times" w:hAnsi="Times"/>
          <w:color w:val="000000"/>
          <w:szCs w:val="21"/>
        </w:rPr>
        <w:t>的期刊上的成果不计</w:t>
      </w:r>
      <w:proofErr w:type="gramStart"/>
      <w:r>
        <w:rPr>
          <w:rFonts w:ascii="Times" w:hAnsi="Times"/>
          <w:color w:val="000000"/>
          <w:szCs w:val="21"/>
        </w:rPr>
        <w:t>入申请</w:t>
      </w:r>
      <w:proofErr w:type="gramEnd"/>
      <w:r>
        <w:rPr>
          <w:rFonts w:ascii="Times" w:hAnsi="Times"/>
          <w:color w:val="000000"/>
          <w:szCs w:val="21"/>
        </w:rPr>
        <w:t>时考核成果，预警名单以论文见</w:t>
      </w:r>
      <w:proofErr w:type="gramStart"/>
      <w:r>
        <w:rPr>
          <w:rFonts w:ascii="Times" w:hAnsi="Times"/>
          <w:color w:val="000000"/>
          <w:szCs w:val="21"/>
        </w:rPr>
        <w:t>刊当年</w:t>
      </w:r>
      <w:proofErr w:type="gramEnd"/>
      <w:r>
        <w:rPr>
          <w:rFonts w:ascii="Times" w:hAnsi="Times" w:hint="eastAsia"/>
          <w:color w:val="000000"/>
          <w:szCs w:val="21"/>
        </w:rPr>
        <w:t>及见</w:t>
      </w:r>
      <w:proofErr w:type="gramStart"/>
      <w:r>
        <w:rPr>
          <w:rFonts w:ascii="Times" w:hAnsi="Times" w:hint="eastAsia"/>
          <w:color w:val="000000"/>
          <w:szCs w:val="21"/>
        </w:rPr>
        <w:t>刊之前</w:t>
      </w:r>
      <w:proofErr w:type="gramEnd"/>
      <w:r>
        <w:rPr>
          <w:rFonts w:ascii="Times" w:hAnsi="Times"/>
          <w:color w:val="000000"/>
          <w:szCs w:val="21"/>
        </w:rPr>
        <w:t>为准。</w:t>
      </w:r>
    </w:p>
    <w:p w14:paraId="6F385008" w14:textId="77777777" w:rsidR="00B12FA8" w:rsidRDefault="00000000">
      <w:pPr>
        <w:widowControl/>
        <w:ind w:firstLineChars="200" w:firstLine="420"/>
        <w:rPr>
          <w:rFonts w:ascii="Times" w:hAnsi="Times"/>
          <w:color w:val="000000"/>
          <w:szCs w:val="21"/>
        </w:rPr>
      </w:pPr>
      <w:r>
        <w:rPr>
          <w:rFonts w:ascii="Times" w:hAnsi="Times"/>
          <w:color w:val="000000"/>
          <w:szCs w:val="21"/>
        </w:rPr>
        <w:t>3.</w:t>
      </w:r>
      <w:r>
        <w:rPr>
          <w:rFonts w:ascii="Times" w:hAnsi="Times"/>
          <w:color w:val="000000"/>
          <w:szCs w:val="21"/>
        </w:rPr>
        <w:t>在</w:t>
      </w:r>
      <w:r>
        <w:rPr>
          <w:rFonts w:ascii="Times" w:hAnsi="Times"/>
          <w:color w:val="000000"/>
          <w:szCs w:val="21"/>
        </w:rPr>
        <w:t>SCI</w:t>
      </w:r>
      <w:r>
        <w:rPr>
          <w:rFonts w:ascii="Times" w:hAnsi="Times"/>
          <w:color w:val="000000"/>
          <w:szCs w:val="21"/>
        </w:rPr>
        <w:t>期刊发表的学术论文的类型应为</w:t>
      </w:r>
      <w:r>
        <w:rPr>
          <w:rFonts w:ascii="Times" w:hAnsi="Times"/>
          <w:color w:val="000000"/>
          <w:szCs w:val="21"/>
        </w:rPr>
        <w:t>Article</w:t>
      </w:r>
      <w:r>
        <w:rPr>
          <w:rFonts w:ascii="Times" w:hAnsi="Times"/>
          <w:color w:val="000000"/>
          <w:szCs w:val="21"/>
        </w:rPr>
        <w:t>或</w:t>
      </w:r>
      <w:r>
        <w:rPr>
          <w:rFonts w:ascii="Times" w:hAnsi="Times"/>
          <w:color w:val="000000"/>
          <w:szCs w:val="21"/>
        </w:rPr>
        <w:t>Review</w:t>
      </w:r>
      <w:r>
        <w:rPr>
          <w:rFonts w:ascii="Times" w:hAnsi="Times"/>
          <w:color w:val="000000"/>
          <w:szCs w:val="21"/>
        </w:rPr>
        <w:t>或</w:t>
      </w:r>
      <w:r>
        <w:rPr>
          <w:rFonts w:ascii="Times" w:hAnsi="Times"/>
          <w:color w:val="000000"/>
          <w:szCs w:val="21"/>
        </w:rPr>
        <w:t>Letter</w:t>
      </w:r>
      <w:r>
        <w:rPr>
          <w:rFonts w:ascii="Times" w:hAnsi="Times"/>
          <w:color w:val="000000"/>
          <w:szCs w:val="21"/>
        </w:rPr>
        <w:t>；在</w:t>
      </w:r>
      <w:r>
        <w:rPr>
          <w:rFonts w:ascii="Times" w:hAnsi="Times"/>
          <w:color w:val="000000"/>
          <w:szCs w:val="21"/>
        </w:rPr>
        <w:t>EI</w:t>
      </w:r>
      <w:r>
        <w:rPr>
          <w:rFonts w:ascii="Times" w:hAnsi="Times"/>
          <w:color w:val="000000"/>
          <w:szCs w:val="21"/>
        </w:rPr>
        <w:t>期刊发表的学术论文的类型应为</w:t>
      </w:r>
      <w:r>
        <w:rPr>
          <w:rFonts w:ascii="Times" w:hAnsi="Times"/>
          <w:color w:val="000000"/>
          <w:szCs w:val="21"/>
        </w:rPr>
        <w:t>Journal Article</w:t>
      </w:r>
      <w:r>
        <w:rPr>
          <w:rFonts w:ascii="Times" w:hAnsi="Times"/>
          <w:color w:val="000000"/>
          <w:szCs w:val="21"/>
        </w:rPr>
        <w:t>；在</w:t>
      </w:r>
      <w:r>
        <w:rPr>
          <w:rFonts w:ascii="Times" w:hAnsi="Times"/>
          <w:color w:val="000000"/>
          <w:szCs w:val="21"/>
        </w:rPr>
        <w:t>CSSCI</w:t>
      </w:r>
      <w:r>
        <w:rPr>
          <w:rFonts w:ascii="Times" w:hAnsi="Times"/>
          <w:color w:val="000000"/>
          <w:szCs w:val="21"/>
        </w:rPr>
        <w:t>、</w:t>
      </w:r>
      <w:r>
        <w:rPr>
          <w:rFonts w:ascii="Times" w:hAnsi="Times"/>
          <w:color w:val="000000"/>
          <w:szCs w:val="21"/>
        </w:rPr>
        <w:t>CSCD</w:t>
      </w:r>
      <w:r>
        <w:rPr>
          <w:rFonts w:ascii="Times" w:hAnsi="Times"/>
          <w:color w:val="000000"/>
          <w:szCs w:val="21"/>
        </w:rPr>
        <w:t>期刊目录上发表的学术论文的类型不能是综述、书评、新闻报道、访谈、获奖信息</w:t>
      </w:r>
      <w:r>
        <w:rPr>
          <w:rFonts w:ascii="Times" w:hAnsi="Times"/>
          <w:color w:val="000000"/>
          <w:kern w:val="0"/>
          <w:szCs w:val="21"/>
        </w:rPr>
        <w:t>介绍</w:t>
      </w:r>
      <w:r>
        <w:rPr>
          <w:rFonts w:ascii="Times" w:hAnsi="Times"/>
          <w:color w:val="000000"/>
          <w:szCs w:val="21"/>
        </w:rPr>
        <w:t>等。</w:t>
      </w:r>
    </w:p>
    <w:p w14:paraId="5E632E34" w14:textId="77777777" w:rsidR="00B12FA8" w:rsidRDefault="00000000">
      <w:pPr>
        <w:widowControl/>
        <w:ind w:firstLineChars="200" w:firstLine="420"/>
        <w:rPr>
          <w:rFonts w:ascii="Times" w:hAnsi="Times"/>
          <w:color w:val="000000"/>
          <w:szCs w:val="21"/>
        </w:rPr>
      </w:pPr>
      <w:r>
        <w:rPr>
          <w:rFonts w:ascii="Times" w:hAnsi="Times"/>
          <w:color w:val="000000"/>
          <w:szCs w:val="21"/>
        </w:rPr>
        <w:t>4.</w:t>
      </w:r>
      <w:r>
        <w:rPr>
          <w:rFonts w:ascii="Times" w:hAnsi="Times"/>
          <w:color w:val="000000"/>
          <w:szCs w:val="21"/>
        </w:rPr>
        <w:t>同一成果获得多项奖励，多次刊载参展，不得重复累加，按最高级别计算。</w:t>
      </w:r>
    </w:p>
    <w:p w14:paraId="1DF05EEE" w14:textId="77777777" w:rsidR="00B12FA8" w:rsidRDefault="00000000">
      <w:pPr>
        <w:widowControl/>
        <w:ind w:firstLineChars="200" w:firstLine="420"/>
        <w:rPr>
          <w:rFonts w:ascii="Times" w:hAnsi="Times"/>
          <w:color w:val="000000"/>
          <w:szCs w:val="21"/>
        </w:rPr>
      </w:pPr>
      <w:r>
        <w:rPr>
          <w:rFonts w:ascii="Times" w:hAnsi="Times"/>
          <w:color w:val="000000"/>
          <w:szCs w:val="21"/>
        </w:rPr>
        <w:t>5.</w:t>
      </w:r>
      <w:r>
        <w:rPr>
          <w:rFonts w:ascii="Times" w:hAnsi="Times"/>
          <w:color w:val="000000"/>
          <w:szCs w:val="21"/>
        </w:rPr>
        <w:t>对于同时出现在</w:t>
      </w:r>
      <w:r>
        <w:rPr>
          <w:rFonts w:ascii="Times" w:hAnsi="Times"/>
          <w:color w:val="000000"/>
          <w:szCs w:val="21"/>
        </w:rPr>
        <w:t>“</w:t>
      </w:r>
      <w:r>
        <w:rPr>
          <w:rFonts w:ascii="Times" w:hAnsi="Times"/>
          <w:color w:val="000000"/>
          <w:szCs w:val="21"/>
        </w:rPr>
        <w:t>一、期刊论文</w:t>
      </w:r>
      <w:r>
        <w:rPr>
          <w:rFonts w:ascii="Times" w:hAnsi="Times"/>
          <w:color w:val="000000"/>
          <w:szCs w:val="21"/>
        </w:rPr>
        <w:t>”</w:t>
      </w:r>
      <w:r>
        <w:rPr>
          <w:rFonts w:ascii="Times" w:hAnsi="Times"/>
          <w:color w:val="000000"/>
          <w:szCs w:val="21"/>
        </w:rPr>
        <w:t>中不同期刊论文分类的学术论文仅计算一次且遵循</w:t>
      </w:r>
      <w:r>
        <w:rPr>
          <w:rFonts w:ascii="Times" w:hAnsi="Times"/>
          <w:color w:val="000000"/>
          <w:szCs w:val="21"/>
        </w:rPr>
        <w:t>“</w:t>
      </w:r>
      <w:r>
        <w:rPr>
          <w:rFonts w:ascii="Times" w:hAnsi="Times"/>
          <w:color w:val="000000"/>
          <w:szCs w:val="21"/>
        </w:rPr>
        <w:t>就高不就低</w:t>
      </w:r>
      <w:r>
        <w:rPr>
          <w:rFonts w:ascii="Times" w:hAnsi="Times"/>
          <w:color w:val="000000"/>
          <w:szCs w:val="21"/>
        </w:rPr>
        <w:t>”</w:t>
      </w:r>
      <w:r>
        <w:rPr>
          <w:rFonts w:ascii="Times" w:hAnsi="Times"/>
          <w:color w:val="000000"/>
          <w:szCs w:val="21"/>
        </w:rPr>
        <w:t>的原则。</w:t>
      </w:r>
    </w:p>
    <w:p w14:paraId="2976825D" w14:textId="77777777" w:rsidR="00B12FA8" w:rsidRDefault="00000000">
      <w:pPr>
        <w:widowControl/>
        <w:ind w:firstLineChars="200" w:firstLine="420"/>
        <w:rPr>
          <w:rFonts w:ascii="Times" w:hAnsi="Times"/>
          <w:color w:val="000000"/>
          <w:szCs w:val="21"/>
        </w:rPr>
      </w:pPr>
      <w:r>
        <w:rPr>
          <w:rFonts w:ascii="Times" w:hAnsi="Times" w:hint="eastAsia"/>
          <w:color w:val="000000"/>
          <w:szCs w:val="21"/>
        </w:rPr>
        <w:t>6.</w:t>
      </w:r>
      <w:r>
        <w:rPr>
          <w:rFonts w:ascii="Times" w:hAnsi="Times" w:hint="eastAsia"/>
          <w:color w:val="000000"/>
          <w:szCs w:val="21"/>
        </w:rPr>
        <w:t>科研项目仅限学生第一负责人用于申报奖学金。</w:t>
      </w:r>
    </w:p>
    <w:p w14:paraId="42740293" w14:textId="77777777" w:rsidR="00B12FA8" w:rsidRDefault="00B12FA8">
      <w:pPr>
        <w:widowControl/>
        <w:ind w:firstLineChars="200" w:firstLine="420"/>
        <w:rPr>
          <w:rFonts w:ascii="Times" w:hAnsi="Times"/>
          <w:color w:val="000000"/>
          <w:szCs w:val="21"/>
        </w:rPr>
      </w:pPr>
    </w:p>
    <w:p w14:paraId="7793A49B" w14:textId="77777777" w:rsidR="00B12FA8" w:rsidRDefault="00000000">
      <w:pPr>
        <w:widowControl/>
        <w:ind w:firstLineChars="200" w:firstLine="420"/>
        <w:rPr>
          <w:rFonts w:ascii="Times" w:hAnsi="Times"/>
          <w:color w:val="000000"/>
          <w:szCs w:val="21"/>
        </w:rPr>
      </w:pPr>
      <w:r>
        <w:rPr>
          <w:rFonts w:ascii="Times" w:hAnsi="Times"/>
          <w:color w:val="000000"/>
          <w:szCs w:val="21"/>
        </w:rPr>
        <w:t>附录：</w:t>
      </w:r>
      <w:r>
        <w:rPr>
          <w:rFonts w:ascii="Times" w:hAnsi="Times"/>
        </w:rPr>
        <w:t>国际权威期刊</w:t>
      </w:r>
    </w:p>
    <w:tbl>
      <w:tblPr>
        <w:tblStyle w:val="41"/>
        <w:tblW w:w="6067" w:type="dxa"/>
        <w:jc w:val="center"/>
        <w:tblLayout w:type="fixed"/>
        <w:tblLook w:val="04A0" w:firstRow="1" w:lastRow="0" w:firstColumn="1" w:lastColumn="0" w:noHBand="0" w:noVBand="1"/>
      </w:tblPr>
      <w:tblGrid>
        <w:gridCol w:w="1111"/>
        <w:gridCol w:w="4956"/>
      </w:tblGrid>
      <w:tr w:rsidR="00B12FA8" w14:paraId="75B7BD19" w14:textId="77777777" w:rsidTr="00B12FA8">
        <w:trPr>
          <w:cnfStyle w:val="100000000000" w:firstRow="1" w:lastRow="0" w:firstColumn="0" w:lastColumn="0" w:oddVBand="0" w:evenVBand="0" w:oddHBand="0" w:evenHBand="0" w:firstRowFirstColumn="0" w:firstRowLastColumn="0" w:lastRowFirstColumn="0" w:lastRowLastColumn="0"/>
          <w:trHeight w:val="317"/>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761EBB07" w14:textId="77777777" w:rsidR="00B12FA8" w:rsidRDefault="00000000">
            <w:pPr>
              <w:widowControl/>
              <w:adjustRightInd w:val="0"/>
              <w:snapToGrid w:val="0"/>
              <w:rPr>
                <w:rFonts w:ascii="Times" w:hAnsi="Times"/>
                <w:szCs w:val="21"/>
              </w:rPr>
            </w:pPr>
            <w:r>
              <w:rPr>
                <w:rFonts w:ascii="Times" w:hAnsi="Times"/>
                <w:szCs w:val="21"/>
              </w:rPr>
              <w:t>序号</w:t>
            </w:r>
          </w:p>
        </w:tc>
        <w:tc>
          <w:tcPr>
            <w:tcW w:w="4084" w:type="pct"/>
            <w:vAlign w:val="center"/>
          </w:tcPr>
          <w:p w14:paraId="13F9EAF7" w14:textId="77777777" w:rsidR="00B12FA8" w:rsidRDefault="00000000">
            <w:pPr>
              <w:widowControl/>
              <w:adjustRightInd w:val="0"/>
              <w:snapToGrid w:val="0"/>
              <w:cnfStyle w:val="100000000000" w:firstRow="1" w:lastRow="0" w:firstColumn="0" w:lastColumn="0" w:oddVBand="0" w:evenVBand="0" w:oddHBand="0" w:evenHBand="0" w:firstRowFirstColumn="0" w:firstRowLastColumn="0" w:lastRowFirstColumn="0" w:lastRowLastColumn="0"/>
              <w:rPr>
                <w:rFonts w:ascii="Times" w:hAnsi="Times"/>
                <w:szCs w:val="21"/>
              </w:rPr>
            </w:pPr>
            <w:r>
              <w:rPr>
                <w:rFonts w:ascii="Times" w:hAnsi="Times"/>
                <w:szCs w:val="21"/>
              </w:rPr>
              <w:t>期刊名称</w:t>
            </w:r>
          </w:p>
        </w:tc>
      </w:tr>
      <w:tr w:rsidR="00B12FA8" w14:paraId="79AA4BEB"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24DE7134" w14:textId="77777777" w:rsidR="00B12FA8" w:rsidRDefault="00000000">
            <w:pPr>
              <w:widowControl/>
              <w:adjustRightInd w:val="0"/>
              <w:snapToGrid w:val="0"/>
              <w:rPr>
                <w:rFonts w:ascii="Times" w:hAnsi="Times"/>
                <w:b w:val="0"/>
                <w:bCs w:val="0"/>
                <w:szCs w:val="21"/>
              </w:rPr>
            </w:pPr>
            <w:r>
              <w:rPr>
                <w:rFonts w:ascii="Times" w:hAnsi="Times"/>
                <w:b w:val="0"/>
                <w:bCs w:val="0"/>
                <w:szCs w:val="21"/>
              </w:rPr>
              <w:t>1</w:t>
            </w:r>
          </w:p>
        </w:tc>
        <w:tc>
          <w:tcPr>
            <w:tcW w:w="4084" w:type="pct"/>
            <w:shd w:val="clear" w:color="auto" w:fill="F2F2F2" w:themeFill="background1" w:themeFillShade="F2"/>
            <w:noWrap/>
            <w:vAlign w:val="center"/>
          </w:tcPr>
          <w:p w14:paraId="04A99AF5"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Academy of Management Journal</w:t>
            </w:r>
          </w:p>
        </w:tc>
      </w:tr>
      <w:tr w:rsidR="00B12FA8" w14:paraId="7343C50F"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152F68F0" w14:textId="77777777" w:rsidR="00B12FA8" w:rsidRDefault="00000000">
            <w:pPr>
              <w:widowControl/>
              <w:adjustRightInd w:val="0"/>
              <w:snapToGrid w:val="0"/>
              <w:rPr>
                <w:rFonts w:ascii="Times" w:hAnsi="Times"/>
                <w:b w:val="0"/>
                <w:bCs w:val="0"/>
                <w:szCs w:val="21"/>
              </w:rPr>
            </w:pPr>
            <w:r>
              <w:rPr>
                <w:rFonts w:ascii="Times" w:hAnsi="Times"/>
                <w:b w:val="0"/>
                <w:bCs w:val="0"/>
                <w:szCs w:val="21"/>
              </w:rPr>
              <w:t>2</w:t>
            </w:r>
          </w:p>
        </w:tc>
        <w:tc>
          <w:tcPr>
            <w:tcW w:w="4084" w:type="pct"/>
            <w:noWrap/>
            <w:vAlign w:val="center"/>
          </w:tcPr>
          <w:p w14:paraId="56D98EAF"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Accounting Review</w:t>
            </w:r>
          </w:p>
        </w:tc>
      </w:tr>
      <w:tr w:rsidR="00B12FA8" w14:paraId="4E3AD55D"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09EBC976" w14:textId="77777777" w:rsidR="00B12FA8" w:rsidRDefault="00000000">
            <w:pPr>
              <w:widowControl/>
              <w:adjustRightInd w:val="0"/>
              <w:snapToGrid w:val="0"/>
              <w:rPr>
                <w:rFonts w:ascii="Times" w:hAnsi="Times"/>
                <w:b w:val="0"/>
                <w:bCs w:val="0"/>
                <w:szCs w:val="21"/>
              </w:rPr>
            </w:pPr>
            <w:r>
              <w:rPr>
                <w:rFonts w:ascii="Times" w:hAnsi="Times"/>
                <w:b w:val="0"/>
                <w:bCs w:val="0"/>
                <w:szCs w:val="21"/>
              </w:rPr>
              <w:t>3</w:t>
            </w:r>
          </w:p>
        </w:tc>
        <w:tc>
          <w:tcPr>
            <w:tcW w:w="4084" w:type="pct"/>
            <w:shd w:val="clear" w:color="auto" w:fill="F2F2F2" w:themeFill="background1" w:themeFillShade="F2"/>
            <w:noWrap/>
            <w:vAlign w:val="center"/>
          </w:tcPr>
          <w:p w14:paraId="359C74D5"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Acta Mathematica</w:t>
            </w:r>
          </w:p>
        </w:tc>
      </w:tr>
      <w:tr w:rsidR="00B12FA8" w14:paraId="52B083F6"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42181D4A" w14:textId="77777777" w:rsidR="00B12FA8" w:rsidRDefault="00000000">
            <w:pPr>
              <w:widowControl/>
              <w:adjustRightInd w:val="0"/>
              <w:snapToGrid w:val="0"/>
              <w:rPr>
                <w:rFonts w:ascii="Times" w:hAnsi="Times"/>
                <w:b w:val="0"/>
                <w:bCs w:val="0"/>
                <w:szCs w:val="21"/>
              </w:rPr>
            </w:pPr>
            <w:r>
              <w:rPr>
                <w:rFonts w:ascii="Times" w:hAnsi="Times"/>
                <w:b w:val="0"/>
                <w:bCs w:val="0"/>
                <w:szCs w:val="21"/>
              </w:rPr>
              <w:t>4</w:t>
            </w:r>
          </w:p>
        </w:tc>
        <w:tc>
          <w:tcPr>
            <w:tcW w:w="4084" w:type="pct"/>
            <w:noWrap/>
            <w:vAlign w:val="center"/>
          </w:tcPr>
          <w:p w14:paraId="322864D1"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Advanced Materials</w:t>
            </w:r>
          </w:p>
        </w:tc>
      </w:tr>
      <w:tr w:rsidR="00B12FA8" w14:paraId="0EAE65C9"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58C34CA2" w14:textId="77777777" w:rsidR="00B12FA8" w:rsidRDefault="00000000">
            <w:pPr>
              <w:widowControl/>
              <w:adjustRightInd w:val="0"/>
              <w:snapToGrid w:val="0"/>
              <w:rPr>
                <w:rFonts w:ascii="Times" w:hAnsi="Times"/>
                <w:b w:val="0"/>
                <w:bCs w:val="0"/>
                <w:szCs w:val="21"/>
              </w:rPr>
            </w:pPr>
            <w:r>
              <w:rPr>
                <w:rFonts w:ascii="Times" w:hAnsi="Times"/>
                <w:b w:val="0"/>
                <w:bCs w:val="0"/>
                <w:szCs w:val="21"/>
              </w:rPr>
              <w:t>5</w:t>
            </w:r>
          </w:p>
        </w:tc>
        <w:tc>
          <w:tcPr>
            <w:tcW w:w="4084" w:type="pct"/>
            <w:shd w:val="clear" w:color="auto" w:fill="F2F2F2" w:themeFill="background1" w:themeFillShade="F2"/>
            <w:noWrap/>
            <w:vAlign w:val="center"/>
          </w:tcPr>
          <w:p w14:paraId="575FBBA4"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proofErr w:type="spellStart"/>
            <w:r>
              <w:rPr>
                <w:rFonts w:ascii="Times New Roman" w:hAnsi="Times New Roman"/>
                <w:szCs w:val="21"/>
              </w:rPr>
              <w:t>Angewandte</w:t>
            </w:r>
            <w:proofErr w:type="spellEnd"/>
            <w:r>
              <w:rPr>
                <w:rFonts w:ascii="Times New Roman" w:hAnsi="Times New Roman"/>
                <w:szCs w:val="21"/>
              </w:rPr>
              <w:t xml:space="preserve"> </w:t>
            </w:r>
            <w:proofErr w:type="spellStart"/>
            <w:r>
              <w:rPr>
                <w:rFonts w:ascii="Times New Roman" w:hAnsi="Times New Roman"/>
                <w:szCs w:val="21"/>
              </w:rPr>
              <w:t>Chemie</w:t>
            </w:r>
            <w:proofErr w:type="spellEnd"/>
            <w:r>
              <w:rPr>
                <w:rFonts w:ascii="Times New Roman" w:hAnsi="Times New Roman"/>
                <w:szCs w:val="21"/>
              </w:rPr>
              <w:t>-International Edition</w:t>
            </w:r>
          </w:p>
        </w:tc>
      </w:tr>
      <w:tr w:rsidR="00B12FA8" w14:paraId="243CCB0A"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53839660" w14:textId="77777777" w:rsidR="00B12FA8" w:rsidRDefault="00000000">
            <w:pPr>
              <w:widowControl/>
              <w:adjustRightInd w:val="0"/>
              <w:snapToGrid w:val="0"/>
              <w:rPr>
                <w:rFonts w:ascii="Times" w:hAnsi="Times"/>
                <w:b w:val="0"/>
                <w:bCs w:val="0"/>
                <w:szCs w:val="21"/>
              </w:rPr>
            </w:pPr>
            <w:r>
              <w:rPr>
                <w:rFonts w:ascii="Times" w:hAnsi="Times"/>
                <w:b w:val="0"/>
                <w:bCs w:val="0"/>
                <w:szCs w:val="21"/>
              </w:rPr>
              <w:t>6</w:t>
            </w:r>
          </w:p>
        </w:tc>
        <w:tc>
          <w:tcPr>
            <w:tcW w:w="4084" w:type="pct"/>
            <w:noWrap/>
            <w:vAlign w:val="center"/>
          </w:tcPr>
          <w:p w14:paraId="7A2CD037"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Annals of Mathematics</w:t>
            </w:r>
          </w:p>
        </w:tc>
      </w:tr>
      <w:tr w:rsidR="00B12FA8" w14:paraId="14F03BE5"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4B45F841" w14:textId="77777777" w:rsidR="00B12FA8" w:rsidRDefault="00000000">
            <w:pPr>
              <w:widowControl/>
              <w:adjustRightInd w:val="0"/>
              <w:snapToGrid w:val="0"/>
              <w:rPr>
                <w:rFonts w:ascii="Times" w:hAnsi="Times"/>
                <w:b w:val="0"/>
                <w:bCs w:val="0"/>
                <w:szCs w:val="21"/>
              </w:rPr>
            </w:pPr>
            <w:r>
              <w:rPr>
                <w:rFonts w:ascii="Times" w:hAnsi="Times"/>
                <w:b w:val="0"/>
                <w:bCs w:val="0"/>
                <w:szCs w:val="21"/>
              </w:rPr>
              <w:lastRenderedPageBreak/>
              <w:t>7</w:t>
            </w:r>
          </w:p>
        </w:tc>
        <w:tc>
          <w:tcPr>
            <w:tcW w:w="4084" w:type="pct"/>
            <w:shd w:val="clear" w:color="auto" w:fill="F2F2F2" w:themeFill="background1" w:themeFillShade="F2"/>
            <w:noWrap/>
            <w:vAlign w:val="center"/>
          </w:tcPr>
          <w:p w14:paraId="5651A33D"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BMJ-British Medical Journal</w:t>
            </w:r>
          </w:p>
        </w:tc>
      </w:tr>
      <w:tr w:rsidR="00B12FA8" w14:paraId="46B31741"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5F3686C6" w14:textId="77777777" w:rsidR="00B12FA8" w:rsidRDefault="00000000">
            <w:pPr>
              <w:widowControl/>
              <w:adjustRightInd w:val="0"/>
              <w:snapToGrid w:val="0"/>
              <w:rPr>
                <w:rFonts w:ascii="Times" w:hAnsi="Times"/>
                <w:b w:val="0"/>
                <w:bCs w:val="0"/>
                <w:szCs w:val="21"/>
              </w:rPr>
            </w:pPr>
            <w:r>
              <w:rPr>
                <w:rFonts w:ascii="Times" w:hAnsi="Times"/>
                <w:b w:val="0"/>
                <w:bCs w:val="0"/>
                <w:szCs w:val="21"/>
              </w:rPr>
              <w:t>8</w:t>
            </w:r>
          </w:p>
        </w:tc>
        <w:tc>
          <w:tcPr>
            <w:tcW w:w="4084" w:type="pct"/>
            <w:noWrap/>
            <w:vAlign w:val="center"/>
          </w:tcPr>
          <w:p w14:paraId="49DD37D1"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Cancer Cell</w:t>
            </w:r>
          </w:p>
        </w:tc>
      </w:tr>
      <w:tr w:rsidR="00B12FA8" w14:paraId="26CD4375"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5F8FF9A5" w14:textId="77777777" w:rsidR="00B12FA8" w:rsidRDefault="00000000">
            <w:pPr>
              <w:widowControl/>
              <w:adjustRightInd w:val="0"/>
              <w:snapToGrid w:val="0"/>
              <w:rPr>
                <w:rFonts w:ascii="Times" w:hAnsi="Times"/>
                <w:b w:val="0"/>
                <w:bCs w:val="0"/>
                <w:szCs w:val="21"/>
              </w:rPr>
            </w:pPr>
            <w:r>
              <w:rPr>
                <w:rFonts w:ascii="Times" w:hAnsi="Times"/>
                <w:b w:val="0"/>
                <w:bCs w:val="0"/>
                <w:szCs w:val="21"/>
              </w:rPr>
              <w:t>9</w:t>
            </w:r>
          </w:p>
        </w:tc>
        <w:tc>
          <w:tcPr>
            <w:tcW w:w="4084" w:type="pct"/>
            <w:shd w:val="clear" w:color="auto" w:fill="F2F2F2" w:themeFill="background1" w:themeFillShade="F2"/>
            <w:noWrap/>
            <w:vAlign w:val="center"/>
          </w:tcPr>
          <w:p w14:paraId="31691166"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Cell Host &amp; Microbe</w:t>
            </w:r>
          </w:p>
        </w:tc>
      </w:tr>
      <w:tr w:rsidR="00B12FA8" w14:paraId="70DDB169"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2BA1AB55" w14:textId="77777777" w:rsidR="00B12FA8" w:rsidRDefault="00000000">
            <w:pPr>
              <w:widowControl/>
              <w:adjustRightInd w:val="0"/>
              <w:snapToGrid w:val="0"/>
              <w:rPr>
                <w:rFonts w:ascii="Times" w:hAnsi="Times"/>
                <w:b w:val="0"/>
                <w:bCs w:val="0"/>
                <w:szCs w:val="21"/>
              </w:rPr>
            </w:pPr>
            <w:r>
              <w:rPr>
                <w:rFonts w:ascii="Times" w:hAnsi="Times"/>
                <w:b w:val="0"/>
                <w:bCs w:val="0"/>
                <w:szCs w:val="21"/>
              </w:rPr>
              <w:t>10</w:t>
            </w:r>
          </w:p>
        </w:tc>
        <w:tc>
          <w:tcPr>
            <w:tcW w:w="4084" w:type="pct"/>
            <w:noWrap/>
            <w:vAlign w:val="center"/>
          </w:tcPr>
          <w:p w14:paraId="7436AED2"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Cell Metabolism</w:t>
            </w:r>
          </w:p>
        </w:tc>
      </w:tr>
      <w:tr w:rsidR="00B12FA8" w14:paraId="51DDFF9F"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03EC048E" w14:textId="77777777" w:rsidR="00B12FA8" w:rsidRDefault="00000000">
            <w:pPr>
              <w:widowControl/>
              <w:adjustRightInd w:val="0"/>
              <w:snapToGrid w:val="0"/>
              <w:rPr>
                <w:rFonts w:ascii="Times" w:hAnsi="Times"/>
                <w:b w:val="0"/>
                <w:bCs w:val="0"/>
                <w:szCs w:val="21"/>
              </w:rPr>
            </w:pPr>
            <w:r>
              <w:rPr>
                <w:rFonts w:ascii="Times" w:hAnsi="Times"/>
                <w:b w:val="0"/>
                <w:bCs w:val="0"/>
                <w:szCs w:val="21"/>
              </w:rPr>
              <w:t>11</w:t>
            </w:r>
          </w:p>
        </w:tc>
        <w:tc>
          <w:tcPr>
            <w:tcW w:w="4084" w:type="pct"/>
            <w:shd w:val="clear" w:color="auto" w:fill="F2F2F2" w:themeFill="background1" w:themeFillShade="F2"/>
            <w:noWrap/>
            <w:vAlign w:val="center"/>
          </w:tcPr>
          <w:p w14:paraId="1077755C"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Cell Stem Cell</w:t>
            </w:r>
          </w:p>
        </w:tc>
      </w:tr>
      <w:tr w:rsidR="00B12FA8" w14:paraId="364C15C2"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4CA44F40" w14:textId="77777777" w:rsidR="00B12FA8" w:rsidRDefault="00000000">
            <w:pPr>
              <w:widowControl/>
              <w:adjustRightInd w:val="0"/>
              <w:snapToGrid w:val="0"/>
              <w:rPr>
                <w:rFonts w:ascii="Times" w:hAnsi="Times"/>
                <w:b w:val="0"/>
                <w:bCs w:val="0"/>
                <w:szCs w:val="21"/>
              </w:rPr>
            </w:pPr>
            <w:r>
              <w:rPr>
                <w:rFonts w:ascii="Times" w:hAnsi="Times"/>
                <w:b w:val="0"/>
                <w:bCs w:val="0"/>
                <w:szCs w:val="21"/>
              </w:rPr>
              <w:t>12</w:t>
            </w:r>
          </w:p>
        </w:tc>
        <w:tc>
          <w:tcPr>
            <w:tcW w:w="4084" w:type="pct"/>
            <w:noWrap/>
            <w:vAlign w:val="center"/>
          </w:tcPr>
          <w:p w14:paraId="568137F2"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Energy &amp; Environmental Science</w:t>
            </w:r>
          </w:p>
        </w:tc>
      </w:tr>
      <w:tr w:rsidR="00B12FA8" w14:paraId="4826F742"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1FEB7AF6" w14:textId="77777777" w:rsidR="00B12FA8" w:rsidRDefault="00000000">
            <w:pPr>
              <w:widowControl/>
              <w:adjustRightInd w:val="0"/>
              <w:snapToGrid w:val="0"/>
              <w:rPr>
                <w:rFonts w:ascii="Times" w:hAnsi="Times"/>
                <w:b w:val="0"/>
                <w:bCs w:val="0"/>
                <w:szCs w:val="21"/>
              </w:rPr>
            </w:pPr>
            <w:r>
              <w:rPr>
                <w:rFonts w:ascii="Times" w:hAnsi="Times"/>
                <w:b w:val="0"/>
                <w:bCs w:val="0"/>
                <w:szCs w:val="21"/>
              </w:rPr>
              <w:t>13</w:t>
            </w:r>
          </w:p>
        </w:tc>
        <w:tc>
          <w:tcPr>
            <w:tcW w:w="4084" w:type="pct"/>
            <w:shd w:val="clear" w:color="auto" w:fill="F2F2F2" w:themeFill="background1" w:themeFillShade="F2"/>
            <w:noWrap/>
            <w:vAlign w:val="center"/>
          </w:tcPr>
          <w:p w14:paraId="27D8EDC9"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Immunity</w:t>
            </w:r>
          </w:p>
        </w:tc>
      </w:tr>
      <w:tr w:rsidR="00B12FA8" w14:paraId="3A653CEA"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19E88482" w14:textId="77777777" w:rsidR="00B12FA8" w:rsidRDefault="00000000">
            <w:pPr>
              <w:widowControl/>
              <w:adjustRightInd w:val="0"/>
              <w:snapToGrid w:val="0"/>
              <w:rPr>
                <w:rFonts w:ascii="Times" w:hAnsi="Times"/>
                <w:b w:val="0"/>
                <w:bCs w:val="0"/>
                <w:szCs w:val="21"/>
              </w:rPr>
            </w:pPr>
            <w:r>
              <w:rPr>
                <w:rFonts w:ascii="Times" w:hAnsi="Times"/>
                <w:b w:val="0"/>
                <w:bCs w:val="0"/>
                <w:szCs w:val="21"/>
              </w:rPr>
              <w:t>14</w:t>
            </w:r>
          </w:p>
        </w:tc>
        <w:tc>
          <w:tcPr>
            <w:tcW w:w="4084" w:type="pct"/>
            <w:noWrap/>
            <w:vAlign w:val="center"/>
          </w:tcPr>
          <w:p w14:paraId="0830276D"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proofErr w:type="spellStart"/>
            <w:r>
              <w:rPr>
                <w:rFonts w:ascii="Times New Roman" w:hAnsi="Times New Roman"/>
                <w:szCs w:val="21"/>
              </w:rPr>
              <w:t>Inventiones</w:t>
            </w:r>
            <w:proofErr w:type="spellEnd"/>
            <w:r>
              <w:rPr>
                <w:rFonts w:ascii="Times New Roman" w:hAnsi="Times New Roman"/>
                <w:szCs w:val="21"/>
              </w:rPr>
              <w:t xml:space="preserve"> </w:t>
            </w:r>
            <w:proofErr w:type="spellStart"/>
            <w:r>
              <w:rPr>
                <w:rFonts w:ascii="Times New Roman" w:hAnsi="Times New Roman"/>
                <w:szCs w:val="21"/>
              </w:rPr>
              <w:t>Mathematicae</w:t>
            </w:r>
            <w:proofErr w:type="spellEnd"/>
          </w:p>
        </w:tc>
      </w:tr>
      <w:tr w:rsidR="00B12FA8" w14:paraId="5FAC0FE5"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58DEBF50" w14:textId="77777777" w:rsidR="00B12FA8" w:rsidRDefault="00000000">
            <w:pPr>
              <w:widowControl/>
              <w:adjustRightInd w:val="0"/>
              <w:snapToGrid w:val="0"/>
              <w:rPr>
                <w:rFonts w:ascii="Times" w:hAnsi="Times"/>
                <w:b w:val="0"/>
                <w:bCs w:val="0"/>
                <w:szCs w:val="21"/>
              </w:rPr>
            </w:pPr>
            <w:r>
              <w:rPr>
                <w:rFonts w:ascii="Times" w:hAnsi="Times"/>
                <w:b w:val="0"/>
                <w:bCs w:val="0"/>
                <w:szCs w:val="21"/>
              </w:rPr>
              <w:t>15</w:t>
            </w:r>
          </w:p>
        </w:tc>
        <w:tc>
          <w:tcPr>
            <w:tcW w:w="4084" w:type="pct"/>
            <w:shd w:val="clear" w:color="auto" w:fill="F2F2F2" w:themeFill="background1" w:themeFillShade="F2"/>
            <w:noWrap/>
            <w:vAlign w:val="center"/>
          </w:tcPr>
          <w:p w14:paraId="745E45E3"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JAMA Internal Medicine</w:t>
            </w:r>
          </w:p>
        </w:tc>
      </w:tr>
      <w:tr w:rsidR="00B12FA8" w14:paraId="6400F41B"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66EABCE6" w14:textId="77777777" w:rsidR="00B12FA8" w:rsidRDefault="00000000">
            <w:pPr>
              <w:widowControl/>
              <w:adjustRightInd w:val="0"/>
              <w:snapToGrid w:val="0"/>
              <w:rPr>
                <w:rFonts w:ascii="Times" w:hAnsi="Times"/>
                <w:b w:val="0"/>
                <w:bCs w:val="0"/>
                <w:szCs w:val="21"/>
              </w:rPr>
            </w:pPr>
            <w:r>
              <w:rPr>
                <w:rFonts w:ascii="Times" w:hAnsi="Times"/>
                <w:b w:val="0"/>
                <w:bCs w:val="0"/>
                <w:szCs w:val="21"/>
              </w:rPr>
              <w:t>16</w:t>
            </w:r>
          </w:p>
        </w:tc>
        <w:tc>
          <w:tcPr>
            <w:tcW w:w="4084" w:type="pct"/>
            <w:noWrap/>
            <w:vAlign w:val="center"/>
          </w:tcPr>
          <w:p w14:paraId="565DB54B"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JAMA Oncology</w:t>
            </w:r>
          </w:p>
        </w:tc>
      </w:tr>
      <w:tr w:rsidR="00B12FA8" w14:paraId="66A1CFDD"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13A1A54D" w14:textId="77777777" w:rsidR="00B12FA8" w:rsidRDefault="00000000">
            <w:pPr>
              <w:widowControl/>
              <w:adjustRightInd w:val="0"/>
              <w:snapToGrid w:val="0"/>
              <w:rPr>
                <w:rFonts w:ascii="Times" w:hAnsi="Times"/>
                <w:b w:val="0"/>
                <w:bCs w:val="0"/>
                <w:szCs w:val="21"/>
              </w:rPr>
            </w:pPr>
            <w:r>
              <w:rPr>
                <w:rFonts w:ascii="Times" w:hAnsi="Times"/>
                <w:b w:val="0"/>
                <w:bCs w:val="0"/>
                <w:szCs w:val="21"/>
              </w:rPr>
              <w:t>17</w:t>
            </w:r>
          </w:p>
        </w:tc>
        <w:tc>
          <w:tcPr>
            <w:tcW w:w="4084" w:type="pct"/>
            <w:shd w:val="clear" w:color="auto" w:fill="F2F2F2" w:themeFill="background1" w:themeFillShade="F2"/>
            <w:noWrap/>
            <w:vAlign w:val="center"/>
          </w:tcPr>
          <w:p w14:paraId="3B4F2742"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JAMA Pediatrics</w:t>
            </w:r>
          </w:p>
        </w:tc>
      </w:tr>
      <w:tr w:rsidR="00B12FA8" w14:paraId="3B38BC29"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68B036A9" w14:textId="77777777" w:rsidR="00B12FA8" w:rsidRDefault="00000000">
            <w:pPr>
              <w:widowControl/>
              <w:adjustRightInd w:val="0"/>
              <w:snapToGrid w:val="0"/>
              <w:rPr>
                <w:rFonts w:ascii="Times" w:hAnsi="Times"/>
                <w:b w:val="0"/>
                <w:bCs w:val="0"/>
                <w:szCs w:val="21"/>
              </w:rPr>
            </w:pPr>
            <w:r>
              <w:rPr>
                <w:rFonts w:ascii="Times" w:hAnsi="Times"/>
                <w:b w:val="0"/>
                <w:bCs w:val="0"/>
                <w:szCs w:val="21"/>
              </w:rPr>
              <w:t>18</w:t>
            </w:r>
          </w:p>
        </w:tc>
        <w:tc>
          <w:tcPr>
            <w:tcW w:w="4084" w:type="pct"/>
            <w:noWrap/>
            <w:vAlign w:val="center"/>
          </w:tcPr>
          <w:p w14:paraId="4B2DE861"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JAMA-Journal of the American Medical Association</w:t>
            </w:r>
          </w:p>
        </w:tc>
      </w:tr>
      <w:tr w:rsidR="00B12FA8" w14:paraId="2563A139"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0A975274" w14:textId="77777777" w:rsidR="00B12FA8" w:rsidRDefault="00000000">
            <w:pPr>
              <w:widowControl/>
              <w:adjustRightInd w:val="0"/>
              <w:snapToGrid w:val="0"/>
              <w:rPr>
                <w:rFonts w:ascii="Times" w:hAnsi="Times"/>
                <w:b w:val="0"/>
                <w:bCs w:val="0"/>
                <w:szCs w:val="21"/>
              </w:rPr>
            </w:pPr>
            <w:r>
              <w:rPr>
                <w:rFonts w:ascii="Times" w:hAnsi="Times"/>
                <w:b w:val="0"/>
                <w:bCs w:val="0"/>
                <w:szCs w:val="21"/>
              </w:rPr>
              <w:t>19</w:t>
            </w:r>
          </w:p>
        </w:tc>
        <w:tc>
          <w:tcPr>
            <w:tcW w:w="4084" w:type="pct"/>
            <w:shd w:val="clear" w:color="auto" w:fill="F2F2F2" w:themeFill="background1" w:themeFillShade="F2"/>
            <w:noWrap/>
            <w:vAlign w:val="center"/>
          </w:tcPr>
          <w:p w14:paraId="6A42F2A5"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Journal of Finance</w:t>
            </w:r>
          </w:p>
        </w:tc>
      </w:tr>
      <w:tr w:rsidR="00B12FA8" w14:paraId="6F3B2090"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7A2CD627" w14:textId="77777777" w:rsidR="00B12FA8" w:rsidRDefault="00000000">
            <w:pPr>
              <w:widowControl/>
              <w:adjustRightInd w:val="0"/>
              <w:snapToGrid w:val="0"/>
              <w:rPr>
                <w:rFonts w:ascii="Times" w:hAnsi="Times"/>
                <w:b w:val="0"/>
                <w:bCs w:val="0"/>
                <w:szCs w:val="21"/>
              </w:rPr>
            </w:pPr>
            <w:r>
              <w:rPr>
                <w:rFonts w:ascii="Times" w:hAnsi="Times"/>
                <w:b w:val="0"/>
                <w:bCs w:val="0"/>
                <w:szCs w:val="21"/>
              </w:rPr>
              <w:t>20</w:t>
            </w:r>
          </w:p>
        </w:tc>
        <w:tc>
          <w:tcPr>
            <w:tcW w:w="4084" w:type="pct"/>
            <w:noWrap/>
            <w:vAlign w:val="center"/>
          </w:tcPr>
          <w:p w14:paraId="25209D31"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Journal of Financial Economics</w:t>
            </w:r>
          </w:p>
        </w:tc>
      </w:tr>
      <w:tr w:rsidR="00B12FA8" w14:paraId="519A39FB"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4A5D2441" w14:textId="77777777" w:rsidR="00B12FA8" w:rsidRDefault="00000000">
            <w:pPr>
              <w:widowControl/>
              <w:adjustRightInd w:val="0"/>
              <w:snapToGrid w:val="0"/>
              <w:rPr>
                <w:rFonts w:ascii="Times" w:hAnsi="Times"/>
                <w:b w:val="0"/>
                <w:bCs w:val="0"/>
                <w:szCs w:val="21"/>
              </w:rPr>
            </w:pPr>
            <w:r>
              <w:rPr>
                <w:rFonts w:ascii="Times" w:hAnsi="Times"/>
                <w:b w:val="0"/>
                <w:bCs w:val="0"/>
                <w:szCs w:val="21"/>
              </w:rPr>
              <w:t>21</w:t>
            </w:r>
          </w:p>
        </w:tc>
        <w:tc>
          <w:tcPr>
            <w:tcW w:w="4084" w:type="pct"/>
            <w:shd w:val="clear" w:color="auto" w:fill="F2F2F2" w:themeFill="background1" w:themeFillShade="F2"/>
            <w:noWrap/>
            <w:vAlign w:val="center"/>
          </w:tcPr>
          <w:p w14:paraId="7244B9D6"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Journal of the American Chemical Society</w:t>
            </w:r>
          </w:p>
        </w:tc>
      </w:tr>
      <w:tr w:rsidR="00B12FA8" w14:paraId="690E4F07"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24AF3A1C" w14:textId="77777777" w:rsidR="00B12FA8" w:rsidRDefault="00000000">
            <w:pPr>
              <w:widowControl/>
              <w:adjustRightInd w:val="0"/>
              <w:snapToGrid w:val="0"/>
              <w:rPr>
                <w:rFonts w:ascii="Times" w:hAnsi="Times"/>
                <w:b w:val="0"/>
                <w:bCs w:val="0"/>
                <w:szCs w:val="21"/>
              </w:rPr>
            </w:pPr>
            <w:r>
              <w:rPr>
                <w:rFonts w:ascii="Times" w:hAnsi="Times"/>
                <w:b w:val="0"/>
                <w:bCs w:val="0"/>
                <w:szCs w:val="21"/>
              </w:rPr>
              <w:t>22</w:t>
            </w:r>
          </w:p>
        </w:tc>
        <w:tc>
          <w:tcPr>
            <w:tcW w:w="4084" w:type="pct"/>
            <w:noWrap/>
            <w:vAlign w:val="center"/>
          </w:tcPr>
          <w:p w14:paraId="71551B89"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Journal of the American Mathematical Society</w:t>
            </w:r>
          </w:p>
        </w:tc>
      </w:tr>
      <w:tr w:rsidR="00B12FA8" w14:paraId="034FAADD"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64FAADE9" w14:textId="77777777" w:rsidR="00B12FA8" w:rsidRDefault="00000000">
            <w:pPr>
              <w:widowControl/>
              <w:adjustRightInd w:val="0"/>
              <w:snapToGrid w:val="0"/>
              <w:rPr>
                <w:rFonts w:ascii="Times" w:hAnsi="Times"/>
                <w:b w:val="0"/>
                <w:bCs w:val="0"/>
                <w:szCs w:val="21"/>
              </w:rPr>
            </w:pPr>
            <w:r>
              <w:rPr>
                <w:rFonts w:ascii="Times" w:hAnsi="Times"/>
                <w:b w:val="0"/>
                <w:bCs w:val="0"/>
                <w:szCs w:val="21"/>
              </w:rPr>
              <w:t>23</w:t>
            </w:r>
          </w:p>
        </w:tc>
        <w:tc>
          <w:tcPr>
            <w:tcW w:w="4084" w:type="pct"/>
            <w:shd w:val="clear" w:color="auto" w:fill="F2F2F2" w:themeFill="background1" w:themeFillShade="F2"/>
            <w:noWrap/>
            <w:vAlign w:val="center"/>
          </w:tcPr>
          <w:p w14:paraId="7FEEB2D6"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Lancet</w:t>
            </w:r>
          </w:p>
        </w:tc>
      </w:tr>
      <w:tr w:rsidR="00B12FA8" w14:paraId="705609FD"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225AA226" w14:textId="77777777" w:rsidR="00B12FA8" w:rsidRDefault="00000000">
            <w:pPr>
              <w:widowControl/>
              <w:adjustRightInd w:val="0"/>
              <w:snapToGrid w:val="0"/>
              <w:rPr>
                <w:rFonts w:ascii="Times" w:hAnsi="Times"/>
                <w:b w:val="0"/>
                <w:bCs w:val="0"/>
                <w:szCs w:val="21"/>
              </w:rPr>
            </w:pPr>
            <w:r>
              <w:rPr>
                <w:rFonts w:ascii="Times" w:hAnsi="Times"/>
                <w:b w:val="0"/>
                <w:bCs w:val="0"/>
                <w:szCs w:val="21"/>
              </w:rPr>
              <w:t>24</w:t>
            </w:r>
          </w:p>
        </w:tc>
        <w:tc>
          <w:tcPr>
            <w:tcW w:w="4084" w:type="pct"/>
            <w:noWrap/>
            <w:vAlign w:val="center"/>
          </w:tcPr>
          <w:p w14:paraId="0A0B58B0"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Lancet Diabetes &amp; Endocrinology</w:t>
            </w:r>
          </w:p>
        </w:tc>
      </w:tr>
      <w:tr w:rsidR="00B12FA8" w14:paraId="627D30B0"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2FCA15A3" w14:textId="77777777" w:rsidR="00B12FA8" w:rsidRDefault="00000000">
            <w:pPr>
              <w:widowControl/>
              <w:adjustRightInd w:val="0"/>
              <w:snapToGrid w:val="0"/>
              <w:rPr>
                <w:rFonts w:ascii="Times" w:hAnsi="Times"/>
                <w:b w:val="0"/>
                <w:bCs w:val="0"/>
                <w:szCs w:val="21"/>
              </w:rPr>
            </w:pPr>
            <w:r>
              <w:rPr>
                <w:rFonts w:ascii="Times" w:hAnsi="Times"/>
                <w:b w:val="0"/>
                <w:bCs w:val="0"/>
                <w:szCs w:val="21"/>
              </w:rPr>
              <w:t>25</w:t>
            </w:r>
          </w:p>
        </w:tc>
        <w:tc>
          <w:tcPr>
            <w:tcW w:w="4084" w:type="pct"/>
            <w:shd w:val="clear" w:color="auto" w:fill="F2F2F2" w:themeFill="background1" w:themeFillShade="F2"/>
            <w:noWrap/>
            <w:vAlign w:val="center"/>
          </w:tcPr>
          <w:p w14:paraId="76ACE940"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Lancet Global Health</w:t>
            </w:r>
          </w:p>
        </w:tc>
      </w:tr>
      <w:tr w:rsidR="00B12FA8" w14:paraId="3435ADF7"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77C1B443" w14:textId="77777777" w:rsidR="00B12FA8" w:rsidRDefault="00000000">
            <w:pPr>
              <w:widowControl/>
              <w:adjustRightInd w:val="0"/>
              <w:snapToGrid w:val="0"/>
              <w:rPr>
                <w:rFonts w:ascii="Times" w:hAnsi="Times"/>
                <w:b w:val="0"/>
                <w:bCs w:val="0"/>
                <w:szCs w:val="21"/>
              </w:rPr>
            </w:pPr>
            <w:r>
              <w:rPr>
                <w:rFonts w:ascii="Times" w:hAnsi="Times"/>
                <w:b w:val="0"/>
                <w:bCs w:val="0"/>
                <w:szCs w:val="21"/>
              </w:rPr>
              <w:t>26</w:t>
            </w:r>
          </w:p>
        </w:tc>
        <w:tc>
          <w:tcPr>
            <w:tcW w:w="4084" w:type="pct"/>
            <w:noWrap/>
            <w:vAlign w:val="center"/>
          </w:tcPr>
          <w:p w14:paraId="5D2D76DC"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Lancet Infectious Diseases</w:t>
            </w:r>
          </w:p>
        </w:tc>
      </w:tr>
      <w:tr w:rsidR="00B12FA8" w14:paraId="7F1B7D8A"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0A5FA09E" w14:textId="77777777" w:rsidR="00B12FA8" w:rsidRDefault="00000000">
            <w:pPr>
              <w:widowControl/>
              <w:adjustRightInd w:val="0"/>
              <w:snapToGrid w:val="0"/>
              <w:rPr>
                <w:rFonts w:ascii="Times" w:hAnsi="Times"/>
                <w:b w:val="0"/>
                <w:bCs w:val="0"/>
                <w:szCs w:val="21"/>
              </w:rPr>
            </w:pPr>
            <w:r>
              <w:rPr>
                <w:rFonts w:ascii="Times" w:hAnsi="Times"/>
                <w:b w:val="0"/>
                <w:bCs w:val="0"/>
                <w:szCs w:val="21"/>
              </w:rPr>
              <w:t>27</w:t>
            </w:r>
          </w:p>
        </w:tc>
        <w:tc>
          <w:tcPr>
            <w:tcW w:w="4084" w:type="pct"/>
            <w:shd w:val="clear" w:color="auto" w:fill="F2F2F2" w:themeFill="background1" w:themeFillShade="F2"/>
            <w:noWrap/>
            <w:vAlign w:val="center"/>
          </w:tcPr>
          <w:p w14:paraId="11A1969B"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Lancet Neurology</w:t>
            </w:r>
          </w:p>
        </w:tc>
      </w:tr>
      <w:tr w:rsidR="00B12FA8" w14:paraId="0E3F7E75"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5CAC110A" w14:textId="77777777" w:rsidR="00B12FA8" w:rsidRDefault="00000000">
            <w:pPr>
              <w:widowControl/>
              <w:adjustRightInd w:val="0"/>
              <w:snapToGrid w:val="0"/>
              <w:rPr>
                <w:rFonts w:ascii="Times" w:hAnsi="Times"/>
                <w:b w:val="0"/>
                <w:bCs w:val="0"/>
                <w:szCs w:val="21"/>
              </w:rPr>
            </w:pPr>
            <w:r>
              <w:rPr>
                <w:rFonts w:ascii="Times" w:hAnsi="Times"/>
                <w:b w:val="0"/>
                <w:bCs w:val="0"/>
                <w:szCs w:val="21"/>
              </w:rPr>
              <w:t>28</w:t>
            </w:r>
          </w:p>
        </w:tc>
        <w:tc>
          <w:tcPr>
            <w:tcW w:w="4084" w:type="pct"/>
            <w:noWrap/>
            <w:vAlign w:val="center"/>
          </w:tcPr>
          <w:p w14:paraId="50169ADA"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Lancet Oncology</w:t>
            </w:r>
          </w:p>
        </w:tc>
      </w:tr>
      <w:tr w:rsidR="00B12FA8" w14:paraId="01579ADB"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34E2F924" w14:textId="77777777" w:rsidR="00B12FA8" w:rsidRDefault="00000000">
            <w:pPr>
              <w:widowControl/>
              <w:adjustRightInd w:val="0"/>
              <w:snapToGrid w:val="0"/>
              <w:rPr>
                <w:rFonts w:ascii="Times" w:hAnsi="Times"/>
                <w:b w:val="0"/>
                <w:bCs w:val="0"/>
                <w:szCs w:val="21"/>
              </w:rPr>
            </w:pPr>
            <w:r>
              <w:rPr>
                <w:rFonts w:ascii="Times" w:hAnsi="Times"/>
                <w:b w:val="0"/>
                <w:bCs w:val="0"/>
                <w:szCs w:val="21"/>
              </w:rPr>
              <w:t>29</w:t>
            </w:r>
          </w:p>
        </w:tc>
        <w:tc>
          <w:tcPr>
            <w:tcW w:w="4084" w:type="pct"/>
            <w:shd w:val="clear" w:color="auto" w:fill="F2F2F2" w:themeFill="background1" w:themeFillShade="F2"/>
            <w:noWrap/>
            <w:vAlign w:val="center"/>
          </w:tcPr>
          <w:p w14:paraId="027C9B1F"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Lancet Psychiatry</w:t>
            </w:r>
          </w:p>
        </w:tc>
      </w:tr>
      <w:tr w:rsidR="00B12FA8" w14:paraId="40E28639"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18DC6595" w14:textId="77777777" w:rsidR="00B12FA8" w:rsidRDefault="00000000">
            <w:pPr>
              <w:widowControl/>
              <w:adjustRightInd w:val="0"/>
              <w:snapToGrid w:val="0"/>
              <w:rPr>
                <w:rFonts w:ascii="Times" w:hAnsi="Times"/>
                <w:b w:val="0"/>
                <w:bCs w:val="0"/>
                <w:szCs w:val="21"/>
              </w:rPr>
            </w:pPr>
            <w:r>
              <w:rPr>
                <w:rFonts w:ascii="Times" w:hAnsi="Times"/>
                <w:b w:val="0"/>
                <w:bCs w:val="0"/>
                <w:szCs w:val="21"/>
              </w:rPr>
              <w:t>30</w:t>
            </w:r>
          </w:p>
        </w:tc>
        <w:tc>
          <w:tcPr>
            <w:tcW w:w="4084" w:type="pct"/>
            <w:noWrap/>
            <w:vAlign w:val="center"/>
          </w:tcPr>
          <w:p w14:paraId="5A31BB12"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Lancet Public Health</w:t>
            </w:r>
          </w:p>
        </w:tc>
      </w:tr>
      <w:tr w:rsidR="00B12FA8" w14:paraId="20E86052"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4D441F35" w14:textId="77777777" w:rsidR="00B12FA8" w:rsidRDefault="00000000">
            <w:pPr>
              <w:widowControl/>
              <w:adjustRightInd w:val="0"/>
              <w:snapToGrid w:val="0"/>
              <w:rPr>
                <w:rFonts w:ascii="Times" w:hAnsi="Times"/>
                <w:b w:val="0"/>
                <w:bCs w:val="0"/>
                <w:szCs w:val="21"/>
              </w:rPr>
            </w:pPr>
            <w:r>
              <w:rPr>
                <w:rFonts w:ascii="Times" w:hAnsi="Times"/>
                <w:b w:val="0"/>
                <w:bCs w:val="0"/>
                <w:szCs w:val="21"/>
              </w:rPr>
              <w:t>31</w:t>
            </w:r>
          </w:p>
        </w:tc>
        <w:tc>
          <w:tcPr>
            <w:tcW w:w="4084" w:type="pct"/>
            <w:shd w:val="clear" w:color="auto" w:fill="F2F2F2" w:themeFill="background1" w:themeFillShade="F2"/>
            <w:noWrap/>
            <w:vAlign w:val="center"/>
          </w:tcPr>
          <w:p w14:paraId="496E20AD"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Lancet Respiratory Medicine</w:t>
            </w:r>
          </w:p>
        </w:tc>
      </w:tr>
      <w:tr w:rsidR="00B12FA8" w14:paraId="55AA1BCD"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0DC3EA9B" w14:textId="77777777" w:rsidR="00B12FA8" w:rsidRDefault="00000000">
            <w:pPr>
              <w:widowControl/>
              <w:adjustRightInd w:val="0"/>
              <w:snapToGrid w:val="0"/>
              <w:rPr>
                <w:rFonts w:ascii="Times" w:hAnsi="Times"/>
                <w:b w:val="0"/>
                <w:bCs w:val="0"/>
                <w:szCs w:val="21"/>
              </w:rPr>
            </w:pPr>
            <w:r>
              <w:rPr>
                <w:rFonts w:ascii="Times" w:hAnsi="Times"/>
                <w:b w:val="0"/>
                <w:bCs w:val="0"/>
                <w:szCs w:val="21"/>
              </w:rPr>
              <w:t>32</w:t>
            </w:r>
          </w:p>
        </w:tc>
        <w:tc>
          <w:tcPr>
            <w:tcW w:w="4084" w:type="pct"/>
            <w:noWrap/>
            <w:vAlign w:val="center"/>
          </w:tcPr>
          <w:p w14:paraId="300BF45B"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Management Science</w:t>
            </w:r>
          </w:p>
        </w:tc>
      </w:tr>
      <w:tr w:rsidR="00B12FA8" w14:paraId="71804260"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79F97204" w14:textId="77777777" w:rsidR="00B12FA8" w:rsidRDefault="00000000">
            <w:pPr>
              <w:widowControl/>
              <w:adjustRightInd w:val="0"/>
              <w:snapToGrid w:val="0"/>
              <w:rPr>
                <w:rFonts w:ascii="Times" w:hAnsi="Times"/>
                <w:b w:val="0"/>
                <w:bCs w:val="0"/>
                <w:szCs w:val="21"/>
              </w:rPr>
            </w:pPr>
            <w:r>
              <w:rPr>
                <w:rFonts w:ascii="Times" w:hAnsi="Times"/>
                <w:b w:val="0"/>
                <w:bCs w:val="0"/>
                <w:szCs w:val="21"/>
              </w:rPr>
              <w:t>33</w:t>
            </w:r>
          </w:p>
        </w:tc>
        <w:tc>
          <w:tcPr>
            <w:tcW w:w="4084" w:type="pct"/>
            <w:shd w:val="clear" w:color="auto" w:fill="F2F2F2" w:themeFill="background1" w:themeFillShade="F2"/>
            <w:noWrap/>
            <w:vAlign w:val="center"/>
          </w:tcPr>
          <w:p w14:paraId="71980EE4"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Marketing Science</w:t>
            </w:r>
          </w:p>
        </w:tc>
      </w:tr>
      <w:tr w:rsidR="00B12FA8" w14:paraId="63BBAE2A"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607F5F53" w14:textId="77777777" w:rsidR="00B12FA8" w:rsidRDefault="00000000">
            <w:pPr>
              <w:widowControl/>
              <w:adjustRightInd w:val="0"/>
              <w:snapToGrid w:val="0"/>
              <w:rPr>
                <w:rFonts w:ascii="Times" w:hAnsi="Times"/>
                <w:b w:val="0"/>
                <w:bCs w:val="0"/>
                <w:szCs w:val="21"/>
              </w:rPr>
            </w:pPr>
            <w:r>
              <w:rPr>
                <w:rFonts w:ascii="Times" w:hAnsi="Times"/>
                <w:b w:val="0"/>
                <w:bCs w:val="0"/>
                <w:szCs w:val="21"/>
              </w:rPr>
              <w:t>34</w:t>
            </w:r>
          </w:p>
        </w:tc>
        <w:tc>
          <w:tcPr>
            <w:tcW w:w="4084" w:type="pct"/>
            <w:noWrap/>
            <w:vAlign w:val="center"/>
          </w:tcPr>
          <w:p w14:paraId="1178D623"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Materials Today</w:t>
            </w:r>
          </w:p>
        </w:tc>
      </w:tr>
      <w:tr w:rsidR="00B12FA8" w14:paraId="15D47F16"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32157CF7" w14:textId="77777777" w:rsidR="00B12FA8" w:rsidRDefault="00000000">
            <w:pPr>
              <w:widowControl/>
              <w:adjustRightInd w:val="0"/>
              <w:snapToGrid w:val="0"/>
              <w:rPr>
                <w:rFonts w:ascii="Times" w:hAnsi="Times"/>
                <w:b w:val="0"/>
                <w:bCs w:val="0"/>
                <w:szCs w:val="21"/>
              </w:rPr>
            </w:pPr>
            <w:r>
              <w:rPr>
                <w:rFonts w:ascii="Times" w:hAnsi="Times"/>
                <w:b w:val="0"/>
                <w:bCs w:val="0"/>
                <w:szCs w:val="21"/>
              </w:rPr>
              <w:t>35</w:t>
            </w:r>
          </w:p>
        </w:tc>
        <w:tc>
          <w:tcPr>
            <w:tcW w:w="4084" w:type="pct"/>
            <w:shd w:val="clear" w:color="auto" w:fill="F2F2F2" w:themeFill="background1" w:themeFillShade="F2"/>
            <w:noWrap/>
            <w:vAlign w:val="center"/>
          </w:tcPr>
          <w:p w14:paraId="7D67E54C"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MIS Quarterly</w:t>
            </w:r>
          </w:p>
        </w:tc>
      </w:tr>
      <w:tr w:rsidR="00B12FA8" w14:paraId="70DA32C0"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141C26D1" w14:textId="77777777" w:rsidR="00B12FA8" w:rsidRDefault="00000000">
            <w:pPr>
              <w:widowControl/>
              <w:adjustRightInd w:val="0"/>
              <w:snapToGrid w:val="0"/>
              <w:rPr>
                <w:rFonts w:ascii="Times" w:hAnsi="Times"/>
                <w:b w:val="0"/>
                <w:bCs w:val="0"/>
                <w:szCs w:val="21"/>
              </w:rPr>
            </w:pPr>
            <w:r>
              <w:rPr>
                <w:rFonts w:ascii="Times" w:hAnsi="Times"/>
                <w:b w:val="0"/>
                <w:bCs w:val="0"/>
                <w:szCs w:val="21"/>
              </w:rPr>
              <w:t>36</w:t>
            </w:r>
          </w:p>
        </w:tc>
        <w:tc>
          <w:tcPr>
            <w:tcW w:w="4084" w:type="pct"/>
            <w:noWrap/>
            <w:vAlign w:val="center"/>
          </w:tcPr>
          <w:p w14:paraId="1709DFC4"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Molecular Cell</w:t>
            </w:r>
          </w:p>
        </w:tc>
      </w:tr>
      <w:tr w:rsidR="00B12FA8" w14:paraId="7178E67C"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7DD9D3B3" w14:textId="77777777" w:rsidR="00B12FA8" w:rsidRDefault="00000000">
            <w:pPr>
              <w:widowControl/>
              <w:adjustRightInd w:val="0"/>
              <w:snapToGrid w:val="0"/>
              <w:rPr>
                <w:rFonts w:ascii="Times" w:hAnsi="Times"/>
                <w:b w:val="0"/>
                <w:bCs w:val="0"/>
                <w:szCs w:val="21"/>
              </w:rPr>
            </w:pPr>
            <w:r>
              <w:rPr>
                <w:rFonts w:ascii="Times" w:hAnsi="Times"/>
                <w:b w:val="0"/>
                <w:bCs w:val="0"/>
                <w:szCs w:val="21"/>
              </w:rPr>
              <w:t>37</w:t>
            </w:r>
          </w:p>
        </w:tc>
        <w:tc>
          <w:tcPr>
            <w:tcW w:w="4084" w:type="pct"/>
            <w:shd w:val="clear" w:color="auto" w:fill="F2F2F2" w:themeFill="background1" w:themeFillShade="F2"/>
            <w:noWrap/>
            <w:vAlign w:val="center"/>
          </w:tcPr>
          <w:p w14:paraId="289B8638"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Biomedical Engineering</w:t>
            </w:r>
          </w:p>
        </w:tc>
      </w:tr>
      <w:tr w:rsidR="00B12FA8" w14:paraId="6A2980D9"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462F2293" w14:textId="77777777" w:rsidR="00B12FA8" w:rsidRDefault="00000000">
            <w:pPr>
              <w:widowControl/>
              <w:adjustRightInd w:val="0"/>
              <w:snapToGrid w:val="0"/>
              <w:rPr>
                <w:rFonts w:ascii="Times" w:hAnsi="Times"/>
                <w:b w:val="0"/>
                <w:bCs w:val="0"/>
                <w:szCs w:val="21"/>
              </w:rPr>
            </w:pPr>
            <w:r>
              <w:rPr>
                <w:rFonts w:ascii="Times" w:hAnsi="Times"/>
                <w:b w:val="0"/>
                <w:bCs w:val="0"/>
                <w:szCs w:val="21"/>
              </w:rPr>
              <w:t>38</w:t>
            </w:r>
          </w:p>
        </w:tc>
        <w:tc>
          <w:tcPr>
            <w:tcW w:w="4084" w:type="pct"/>
            <w:noWrap/>
            <w:vAlign w:val="center"/>
          </w:tcPr>
          <w:p w14:paraId="194E413D"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Biotechnology</w:t>
            </w:r>
          </w:p>
        </w:tc>
      </w:tr>
      <w:tr w:rsidR="00B12FA8" w14:paraId="2C0BEBD6"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5540EDCE" w14:textId="77777777" w:rsidR="00B12FA8" w:rsidRDefault="00000000">
            <w:pPr>
              <w:widowControl/>
              <w:adjustRightInd w:val="0"/>
              <w:snapToGrid w:val="0"/>
              <w:rPr>
                <w:rFonts w:ascii="Times" w:hAnsi="Times"/>
                <w:b w:val="0"/>
                <w:bCs w:val="0"/>
                <w:szCs w:val="21"/>
              </w:rPr>
            </w:pPr>
            <w:r>
              <w:rPr>
                <w:rFonts w:ascii="Times" w:hAnsi="Times"/>
                <w:b w:val="0"/>
                <w:bCs w:val="0"/>
                <w:szCs w:val="21"/>
              </w:rPr>
              <w:t>39</w:t>
            </w:r>
          </w:p>
        </w:tc>
        <w:tc>
          <w:tcPr>
            <w:tcW w:w="4084" w:type="pct"/>
            <w:shd w:val="clear" w:color="auto" w:fill="F2F2F2" w:themeFill="background1" w:themeFillShade="F2"/>
            <w:noWrap/>
            <w:vAlign w:val="center"/>
          </w:tcPr>
          <w:p w14:paraId="36EFE409"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Cell Biology</w:t>
            </w:r>
          </w:p>
        </w:tc>
      </w:tr>
      <w:tr w:rsidR="00B12FA8" w14:paraId="13893558"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60633DEB" w14:textId="77777777" w:rsidR="00B12FA8" w:rsidRDefault="00000000">
            <w:pPr>
              <w:widowControl/>
              <w:adjustRightInd w:val="0"/>
              <w:snapToGrid w:val="0"/>
              <w:rPr>
                <w:rFonts w:ascii="Times" w:hAnsi="Times"/>
                <w:b w:val="0"/>
                <w:bCs w:val="0"/>
                <w:szCs w:val="21"/>
              </w:rPr>
            </w:pPr>
            <w:r>
              <w:rPr>
                <w:rFonts w:ascii="Times" w:hAnsi="Times"/>
                <w:b w:val="0"/>
                <w:bCs w:val="0"/>
                <w:szCs w:val="21"/>
              </w:rPr>
              <w:t>40</w:t>
            </w:r>
          </w:p>
        </w:tc>
        <w:tc>
          <w:tcPr>
            <w:tcW w:w="4084" w:type="pct"/>
            <w:noWrap/>
            <w:vAlign w:val="center"/>
          </w:tcPr>
          <w:p w14:paraId="5A4B3DA8"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Chemical Biology</w:t>
            </w:r>
          </w:p>
        </w:tc>
      </w:tr>
      <w:tr w:rsidR="00B12FA8" w14:paraId="3ED141C2"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11D0263F" w14:textId="77777777" w:rsidR="00B12FA8" w:rsidRDefault="00000000">
            <w:pPr>
              <w:widowControl/>
              <w:adjustRightInd w:val="0"/>
              <w:snapToGrid w:val="0"/>
              <w:rPr>
                <w:rFonts w:ascii="Times" w:hAnsi="Times"/>
                <w:b w:val="0"/>
                <w:bCs w:val="0"/>
                <w:szCs w:val="21"/>
              </w:rPr>
            </w:pPr>
            <w:r>
              <w:rPr>
                <w:rFonts w:ascii="Times" w:hAnsi="Times"/>
                <w:b w:val="0"/>
                <w:bCs w:val="0"/>
                <w:szCs w:val="21"/>
              </w:rPr>
              <w:t>41</w:t>
            </w:r>
          </w:p>
        </w:tc>
        <w:tc>
          <w:tcPr>
            <w:tcW w:w="4084" w:type="pct"/>
            <w:shd w:val="clear" w:color="auto" w:fill="F2F2F2" w:themeFill="background1" w:themeFillShade="F2"/>
            <w:noWrap/>
            <w:vAlign w:val="center"/>
          </w:tcPr>
          <w:p w14:paraId="7957F7FB"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Chemistry</w:t>
            </w:r>
          </w:p>
        </w:tc>
      </w:tr>
      <w:tr w:rsidR="00B12FA8" w14:paraId="252A1A31"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7CD486C4" w14:textId="77777777" w:rsidR="00B12FA8" w:rsidRDefault="00000000">
            <w:pPr>
              <w:widowControl/>
              <w:adjustRightInd w:val="0"/>
              <w:snapToGrid w:val="0"/>
              <w:rPr>
                <w:rFonts w:ascii="Times" w:hAnsi="Times"/>
                <w:b w:val="0"/>
                <w:bCs w:val="0"/>
                <w:szCs w:val="21"/>
              </w:rPr>
            </w:pPr>
            <w:r>
              <w:rPr>
                <w:rFonts w:ascii="Times" w:hAnsi="Times"/>
                <w:b w:val="0"/>
                <w:bCs w:val="0"/>
                <w:szCs w:val="21"/>
              </w:rPr>
              <w:t>42</w:t>
            </w:r>
          </w:p>
        </w:tc>
        <w:tc>
          <w:tcPr>
            <w:tcW w:w="4084" w:type="pct"/>
            <w:noWrap/>
            <w:vAlign w:val="center"/>
          </w:tcPr>
          <w:p w14:paraId="0042FE80"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Climate Change</w:t>
            </w:r>
          </w:p>
        </w:tc>
      </w:tr>
      <w:tr w:rsidR="00B12FA8" w14:paraId="4D979558"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5B3B8B4A" w14:textId="77777777" w:rsidR="00B12FA8" w:rsidRDefault="00000000">
            <w:pPr>
              <w:widowControl/>
              <w:adjustRightInd w:val="0"/>
              <w:snapToGrid w:val="0"/>
              <w:rPr>
                <w:rFonts w:ascii="Times" w:hAnsi="Times"/>
                <w:b w:val="0"/>
                <w:bCs w:val="0"/>
                <w:szCs w:val="21"/>
              </w:rPr>
            </w:pPr>
            <w:r>
              <w:rPr>
                <w:rFonts w:ascii="Times" w:hAnsi="Times"/>
                <w:b w:val="0"/>
                <w:bCs w:val="0"/>
                <w:szCs w:val="21"/>
              </w:rPr>
              <w:t>43</w:t>
            </w:r>
          </w:p>
        </w:tc>
        <w:tc>
          <w:tcPr>
            <w:tcW w:w="4084" w:type="pct"/>
            <w:shd w:val="clear" w:color="auto" w:fill="F2F2F2" w:themeFill="background1" w:themeFillShade="F2"/>
            <w:noWrap/>
            <w:vAlign w:val="center"/>
          </w:tcPr>
          <w:p w14:paraId="165B74AC"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Communications</w:t>
            </w:r>
          </w:p>
        </w:tc>
      </w:tr>
      <w:tr w:rsidR="00B12FA8" w14:paraId="0C057A17"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4B4926E9" w14:textId="77777777" w:rsidR="00B12FA8" w:rsidRDefault="00000000">
            <w:pPr>
              <w:widowControl/>
              <w:adjustRightInd w:val="0"/>
              <w:snapToGrid w:val="0"/>
              <w:rPr>
                <w:rFonts w:ascii="Times" w:hAnsi="Times"/>
                <w:b w:val="0"/>
                <w:bCs w:val="0"/>
                <w:szCs w:val="21"/>
              </w:rPr>
            </w:pPr>
            <w:r>
              <w:rPr>
                <w:rFonts w:ascii="Times" w:hAnsi="Times"/>
                <w:b w:val="0"/>
                <w:bCs w:val="0"/>
                <w:szCs w:val="21"/>
              </w:rPr>
              <w:t>44</w:t>
            </w:r>
          </w:p>
        </w:tc>
        <w:tc>
          <w:tcPr>
            <w:tcW w:w="4084" w:type="pct"/>
            <w:noWrap/>
            <w:vAlign w:val="center"/>
          </w:tcPr>
          <w:p w14:paraId="50669F98"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Genetics</w:t>
            </w:r>
          </w:p>
        </w:tc>
      </w:tr>
      <w:tr w:rsidR="00B12FA8" w14:paraId="3E750382"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49297F19" w14:textId="77777777" w:rsidR="00B12FA8" w:rsidRDefault="00000000">
            <w:pPr>
              <w:widowControl/>
              <w:adjustRightInd w:val="0"/>
              <w:snapToGrid w:val="0"/>
              <w:rPr>
                <w:rFonts w:ascii="Times" w:hAnsi="Times"/>
                <w:b w:val="0"/>
                <w:bCs w:val="0"/>
                <w:szCs w:val="21"/>
              </w:rPr>
            </w:pPr>
            <w:r>
              <w:rPr>
                <w:rFonts w:ascii="Times" w:hAnsi="Times"/>
                <w:b w:val="0"/>
                <w:bCs w:val="0"/>
                <w:szCs w:val="21"/>
              </w:rPr>
              <w:t>45</w:t>
            </w:r>
          </w:p>
        </w:tc>
        <w:tc>
          <w:tcPr>
            <w:tcW w:w="4084" w:type="pct"/>
            <w:shd w:val="clear" w:color="auto" w:fill="F2F2F2" w:themeFill="background1" w:themeFillShade="F2"/>
            <w:noWrap/>
            <w:vAlign w:val="center"/>
          </w:tcPr>
          <w:p w14:paraId="57FDCB81"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Geoscience</w:t>
            </w:r>
          </w:p>
        </w:tc>
      </w:tr>
      <w:tr w:rsidR="00B12FA8" w14:paraId="0345AB20"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2A145E6E" w14:textId="77777777" w:rsidR="00B12FA8" w:rsidRDefault="00000000">
            <w:pPr>
              <w:widowControl/>
              <w:adjustRightInd w:val="0"/>
              <w:snapToGrid w:val="0"/>
              <w:rPr>
                <w:rFonts w:ascii="Times" w:hAnsi="Times"/>
                <w:b w:val="0"/>
                <w:bCs w:val="0"/>
                <w:szCs w:val="21"/>
              </w:rPr>
            </w:pPr>
            <w:r>
              <w:rPr>
                <w:rFonts w:ascii="Times" w:hAnsi="Times"/>
                <w:b w:val="0"/>
                <w:bCs w:val="0"/>
                <w:szCs w:val="21"/>
              </w:rPr>
              <w:t>46</w:t>
            </w:r>
          </w:p>
        </w:tc>
        <w:tc>
          <w:tcPr>
            <w:tcW w:w="4084" w:type="pct"/>
            <w:noWrap/>
            <w:vAlign w:val="center"/>
          </w:tcPr>
          <w:p w14:paraId="6A777162"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Immunology</w:t>
            </w:r>
          </w:p>
        </w:tc>
      </w:tr>
      <w:tr w:rsidR="00B12FA8" w14:paraId="1D7B02C7"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22C29B08" w14:textId="77777777" w:rsidR="00B12FA8" w:rsidRDefault="00000000">
            <w:pPr>
              <w:widowControl/>
              <w:adjustRightInd w:val="0"/>
              <w:snapToGrid w:val="0"/>
              <w:rPr>
                <w:rFonts w:ascii="Times" w:hAnsi="Times"/>
                <w:b w:val="0"/>
                <w:bCs w:val="0"/>
                <w:szCs w:val="21"/>
              </w:rPr>
            </w:pPr>
            <w:r>
              <w:rPr>
                <w:rFonts w:ascii="Times" w:hAnsi="Times"/>
                <w:b w:val="0"/>
                <w:bCs w:val="0"/>
                <w:szCs w:val="21"/>
              </w:rPr>
              <w:t>47</w:t>
            </w:r>
          </w:p>
        </w:tc>
        <w:tc>
          <w:tcPr>
            <w:tcW w:w="4084" w:type="pct"/>
            <w:shd w:val="clear" w:color="auto" w:fill="F2F2F2" w:themeFill="background1" w:themeFillShade="F2"/>
            <w:noWrap/>
            <w:vAlign w:val="center"/>
          </w:tcPr>
          <w:p w14:paraId="1EC2426D"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Materials</w:t>
            </w:r>
          </w:p>
        </w:tc>
      </w:tr>
      <w:tr w:rsidR="00B12FA8" w14:paraId="6372E229"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13264218" w14:textId="77777777" w:rsidR="00B12FA8" w:rsidRDefault="00000000">
            <w:pPr>
              <w:widowControl/>
              <w:adjustRightInd w:val="0"/>
              <w:snapToGrid w:val="0"/>
              <w:rPr>
                <w:rFonts w:ascii="Times" w:hAnsi="Times"/>
                <w:b w:val="0"/>
                <w:bCs w:val="0"/>
                <w:szCs w:val="21"/>
              </w:rPr>
            </w:pPr>
            <w:r>
              <w:rPr>
                <w:rFonts w:ascii="Times" w:hAnsi="Times"/>
                <w:b w:val="0"/>
                <w:bCs w:val="0"/>
                <w:szCs w:val="21"/>
              </w:rPr>
              <w:t>48</w:t>
            </w:r>
          </w:p>
        </w:tc>
        <w:tc>
          <w:tcPr>
            <w:tcW w:w="4084" w:type="pct"/>
            <w:noWrap/>
            <w:vAlign w:val="center"/>
          </w:tcPr>
          <w:p w14:paraId="3DC2563B"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Medicine</w:t>
            </w:r>
          </w:p>
        </w:tc>
      </w:tr>
      <w:tr w:rsidR="00B12FA8" w14:paraId="4FE1C47C"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495B18BC" w14:textId="77777777" w:rsidR="00B12FA8" w:rsidRDefault="00000000">
            <w:pPr>
              <w:widowControl/>
              <w:adjustRightInd w:val="0"/>
              <w:snapToGrid w:val="0"/>
              <w:rPr>
                <w:rFonts w:ascii="Times" w:hAnsi="Times"/>
                <w:b w:val="0"/>
                <w:bCs w:val="0"/>
                <w:szCs w:val="21"/>
              </w:rPr>
            </w:pPr>
            <w:r>
              <w:rPr>
                <w:rFonts w:ascii="Times" w:hAnsi="Times"/>
                <w:b w:val="0"/>
                <w:bCs w:val="0"/>
                <w:szCs w:val="21"/>
              </w:rPr>
              <w:t>49</w:t>
            </w:r>
          </w:p>
        </w:tc>
        <w:tc>
          <w:tcPr>
            <w:tcW w:w="4084" w:type="pct"/>
            <w:shd w:val="clear" w:color="auto" w:fill="F2F2F2" w:themeFill="background1" w:themeFillShade="F2"/>
            <w:noWrap/>
            <w:vAlign w:val="center"/>
          </w:tcPr>
          <w:p w14:paraId="46D0B5F8"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Methods</w:t>
            </w:r>
          </w:p>
        </w:tc>
      </w:tr>
      <w:tr w:rsidR="00B12FA8" w14:paraId="38A3EB0D"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233B9746" w14:textId="77777777" w:rsidR="00B12FA8" w:rsidRDefault="00000000">
            <w:pPr>
              <w:widowControl/>
              <w:adjustRightInd w:val="0"/>
              <w:snapToGrid w:val="0"/>
              <w:rPr>
                <w:rFonts w:ascii="Times" w:hAnsi="Times"/>
                <w:b w:val="0"/>
                <w:bCs w:val="0"/>
                <w:szCs w:val="21"/>
              </w:rPr>
            </w:pPr>
            <w:r>
              <w:rPr>
                <w:rFonts w:ascii="Times" w:hAnsi="Times"/>
                <w:b w:val="0"/>
                <w:bCs w:val="0"/>
                <w:szCs w:val="21"/>
              </w:rPr>
              <w:t>50</w:t>
            </w:r>
          </w:p>
        </w:tc>
        <w:tc>
          <w:tcPr>
            <w:tcW w:w="4084" w:type="pct"/>
            <w:noWrap/>
            <w:vAlign w:val="center"/>
          </w:tcPr>
          <w:p w14:paraId="4027242F"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Nanotechnology</w:t>
            </w:r>
          </w:p>
        </w:tc>
      </w:tr>
      <w:tr w:rsidR="00B12FA8" w14:paraId="4A8FF2A9"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037D329C" w14:textId="77777777" w:rsidR="00B12FA8" w:rsidRDefault="00000000">
            <w:pPr>
              <w:widowControl/>
              <w:adjustRightInd w:val="0"/>
              <w:snapToGrid w:val="0"/>
              <w:rPr>
                <w:rFonts w:ascii="Times" w:hAnsi="Times"/>
                <w:b w:val="0"/>
                <w:bCs w:val="0"/>
                <w:szCs w:val="21"/>
              </w:rPr>
            </w:pPr>
            <w:r>
              <w:rPr>
                <w:rFonts w:ascii="Times" w:hAnsi="Times"/>
                <w:b w:val="0"/>
                <w:bCs w:val="0"/>
                <w:szCs w:val="21"/>
              </w:rPr>
              <w:t>51</w:t>
            </w:r>
          </w:p>
        </w:tc>
        <w:tc>
          <w:tcPr>
            <w:tcW w:w="4084" w:type="pct"/>
            <w:shd w:val="clear" w:color="auto" w:fill="F2F2F2" w:themeFill="background1" w:themeFillShade="F2"/>
            <w:noWrap/>
            <w:vAlign w:val="center"/>
          </w:tcPr>
          <w:p w14:paraId="750B38D3"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Neuroscience</w:t>
            </w:r>
          </w:p>
        </w:tc>
      </w:tr>
      <w:tr w:rsidR="00B12FA8" w14:paraId="33EE046A"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0F5D088D" w14:textId="77777777" w:rsidR="00B12FA8" w:rsidRDefault="00000000">
            <w:pPr>
              <w:widowControl/>
              <w:adjustRightInd w:val="0"/>
              <w:snapToGrid w:val="0"/>
              <w:rPr>
                <w:rFonts w:ascii="Times" w:hAnsi="Times"/>
                <w:b w:val="0"/>
                <w:bCs w:val="0"/>
                <w:szCs w:val="21"/>
              </w:rPr>
            </w:pPr>
            <w:r>
              <w:rPr>
                <w:rFonts w:ascii="Times" w:hAnsi="Times"/>
                <w:b w:val="0"/>
                <w:bCs w:val="0"/>
                <w:szCs w:val="21"/>
              </w:rPr>
              <w:t>52</w:t>
            </w:r>
          </w:p>
        </w:tc>
        <w:tc>
          <w:tcPr>
            <w:tcW w:w="4084" w:type="pct"/>
            <w:noWrap/>
            <w:vAlign w:val="center"/>
          </w:tcPr>
          <w:p w14:paraId="7F1DC3D0"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Photonics</w:t>
            </w:r>
          </w:p>
        </w:tc>
      </w:tr>
      <w:tr w:rsidR="00B12FA8" w14:paraId="7A5DB7C7"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4D2C281B" w14:textId="77777777" w:rsidR="00B12FA8" w:rsidRDefault="00000000">
            <w:pPr>
              <w:widowControl/>
              <w:adjustRightInd w:val="0"/>
              <w:snapToGrid w:val="0"/>
              <w:rPr>
                <w:rFonts w:ascii="Times" w:hAnsi="Times"/>
                <w:b w:val="0"/>
                <w:bCs w:val="0"/>
                <w:szCs w:val="21"/>
              </w:rPr>
            </w:pPr>
            <w:r>
              <w:rPr>
                <w:rFonts w:ascii="Times" w:hAnsi="Times"/>
                <w:b w:val="0"/>
                <w:bCs w:val="0"/>
                <w:szCs w:val="21"/>
              </w:rPr>
              <w:t>53</w:t>
            </w:r>
          </w:p>
        </w:tc>
        <w:tc>
          <w:tcPr>
            <w:tcW w:w="4084" w:type="pct"/>
            <w:shd w:val="clear" w:color="auto" w:fill="F2F2F2" w:themeFill="background1" w:themeFillShade="F2"/>
            <w:noWrap/>
            <w:vAlign w:val="center"/>
          </w:tcPr>
          <w:p w14:paraId="320B663B"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Physics</w:t>
            </w:r>
          </w:p>
        </w:tc>
      </w:tr>
      <w:tr w:rsidR="00B12FA8" w14:paraId="1C591382"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78603F08" w14:textId="77777777" w:rsidR="00B12FA8" w:rsidRDefault="00000000">
            <w:pPr>
              <w:widowControl/>
              <w:adjustRightInd w:val="0"/>
              <w:snapToGrid w:val="0"/>
              <w:rPr>
                <w:rFonts w:ascii="Times" w:hAnsi="Times"/>
                <w:b w:val="0"/>
                <w:bCs w:val="0"/>
                <w:szCs w:val="21"/>
              </w:rPr>
            </w:pPr>
            <w:r>
              <w:rPr>
                <w:rFonts w:ascii="Times" w:hAnsi="Times"/>
                <w:b w:val="0"/>
                <w:bCs w:val="0"/>
                <w:szCs w:val="21"/>
              </w:rPr>
              <w:t>54</w:t>
            </w:r>
          </w:p>
        </w:tc>
        <w:tc>
          <w:tcPr>
            <w:tcW w:w="4084" w:type="pct"/>
            <w:noWrap/>
            <w:vAlign w:val="center"/>
          </w:tcPr>
          <w:p w14:paraId="1F5F0BEC"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Nature Structural &amp; Molecular Biology</w:t>
            </w:r>
          </w:p>
        </w:tc>
      </w:tr>
      <w:tr w:rsidR="00B12FA8" w14:paraId="6E348593"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204E339A" w14:textId="77777777" w:rsidR="00B12FA8" w:rsidRDefault="00000000">
            <w:pPr>
              <w:widowControl/>
              <w:adjustRightInd w:val="0"/>
              <w:snapToGrid w:val="0"/>
              <w:rPr>
                <w:rFonts w:ascii="Times" w:hAnsi="Times"/>
                <w:b w:val="0"/>
                <w:bCs w:val="0"/>
                <w:szCs w:val="21"/>
              </w:rPr>
            </w:pPr>
            <w:r>
              <w:rPr>
                <w:rFonts w:ascii="Times" w:hAnsi="Times"/>
                <w:b w:val="0"/>
                <w:bCs w:val="0"/>
                <w:szCs w:val="21"/>
              </w:rPr>
              <w:t>55</w:t>
            </w:r>
          </w:p>
        </w:tc>
        <w:tc>
          <w:tcPr>
            <w:tcW w:w="4084" w:type="pct"/>
            <w:shd w:val="clear" w:color="auto" w:fill="F2F2F2" w:themeFill="background1" w:themeFillShade="F2"/>
            <w:noWrap/>
            <w:vAlign w:val="center"/>
          </w:tcPr>
          <w:p w14:paraId="731E5875"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Neuron</w:t>
            </w:r>
          </w:p>
        </w:tc>
      </w:tr>
      <w:tr w:rsidR="00B12FA8" w14:paraId="69536442"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6FF54904" w14:textId="77777777" w:rsidR="00B12FA8" w:rsidRDefault="00000000">
            <w:pPr>
              <w:widowControl/>
              <w:adjustRightInd w:val="0"/>
              <w:snapToGrid w:val="0"/>
              <w:rPr>
                <w:rFonts w:ascii="Times" w:hAnsi="Times"/>
                <w:b w:val="0"/>
                <w:bCs w:val="0"/>
                <w:szCs w:val="21"/>
              </w:rPr>
            </w:pPr>
            <w:r>
              <w:rPr>
                <w:rFonts w:ascii="Times" w:hAnsi="Times"/>
                <w:b w:val="0"/>
                <w:bCs w:val="0"/>
                <w:szCs w:val="21"/>
              </w:rPr>
              <w:lastRenderedPageBreak/>
              <w:t>56</w:t>
            </w:r>
          </w:p>
        </w:tc>
        <w:tc>
          <w:tcPr>
            <w:tcW w:w="4084" w:type="pct"/>
            <w:noWrap/>
            <w:vAlign w:val="center"/>
          </w:tcPr>
          <w:p w14:paraId="2FFF1EF5"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New England Journal of Medicine</w:t>
            </w:r>
          </w:p>
        </w:tc>
      </w:tr>
      <w:tr w:rsidR="00B12FA8" w14:paraId="7BC19B88"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3F3A2E37" w14:textId="77777777" w:rsidR="00B12FA8" w:rsidRDefault="00000000">
            <w:pPr>
              <w:widowControl/>
              <w:adjustRightInd w:val="0"/>
              <w:snapToGrid w:val="0"/>
              <w:rPr>
                <w:rFonts w:ascii="Times" w:hAnsi="Times"/>
                <w:b w:val="0"/>
                <w:bCs w:val="0"/>
                <w:szCs w:val="21"/>
              </w:rPr>
            </w:pPr>
            <w:r>
              <w:rPr>
                <w:rFonts w:ascii="Times" w:hAnsi="Times"/>
                <w:b w:val="0"/>
                <w:bCs w:val="0"/>
                <w:szCs w:val="21"/>
              </w:rPr>
              <w:t>57</w:t>
            </w:r>
          </w:p>
        </w:tc>
        <w:tc>
          <w:tcPr>
            <w:tcW w:w="4084" w:type="pct"/>
            <w:shd w:val="clear" w:color="auto" w:fill="F2F2F2" w:themeFill="background1" w:themeFillShade="F2"/>
            <w:noWrap/>
            <w:vAlign w:val="center"/>
          </w:tcPr>
          <w:p w14:paraId="360BBF96"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Operations Research</w:t>
            </w:r>
          </w:p>
        </w:tc>
      </w:tr>
      <w:tr w:rsidR="00B12FA8" w14:paraId="67A9DCE7"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4D789988" w14:textId="77777777" w:rsidR="00B12FA8" w:rsidRDefault="00000000">
            <w:pPr>
              <w:widowControl/>
              <w:adjustRightInd w:val="0"/>
              <w:snapToGrid w:val="0"/>
              <w:rPr>
                <w:rFonts w:ascii="Times" w:hAnsi="Times"/>
                <w:b w:val="0"/>
                <w:bCs w:val="0"/>
                <w:szCs w:val="21"/>
              </w:rPr>
            </w:pPr>
            <w:r>
              <w:rPr>
                <w:rFonts w:ascii="Times" w:hAnsi="Times"/>
                <w:b w:val="0"/>
                <w:bCs w:val="0"/>
                <w:szCs w:val="21"/>
              </w:rPr>
              <w:t>58</w:t>
            </w:r>
          </w:p>
        </w:tc>
        <w:tc>
          <w:tcPr>
            <w:tcW w:w="4084" w:type="pct"/>
            <w:noWrap/>
            <w:vAlign w:val="center"/>
          </w:tcPr>
          <w:p w14:paraId="26A6CA41"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Physical Review Letters</w:t>
            </w:r>
          </w:p>
        </w:tc>
      </w:tr>
      <w:tr w:rsidR="00B12FA8" w14:paraId="496A5D9D"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7A8C7A15" w14:textId="77777777" w:rsidR="00B12FA8" w:rsidRDefault="00000000">
            <w:pPr>
              <w:widowControl/>
              <w:adjustRightInd w:val="0"/>
              <w:snapToGrid w:val="0"/>
              <w:rPr>
                <w:rFonts w:ascii="Times" w:hAnsi="Times"/>
                <w:b w:val="0"/>
                <w:bCs w:val="0"/>
                <w:szCs w:val="21"/>
              </w:rPr>
            </w:pPr>
            <w:r>
              <w:rPr>
                <w:rFonts w:ascii="Times" w:hAnsi="Times"/>
                <w:b w:val="0"/>
                <w:bCs w:val="0"/>
                <w:szCs w:val="21"/>
              </w:rPr>
              <w:t>59</w:t>
            </w:r>
          </w:p>
        </w:tc>
        <w:tc>
          <w:tcPr>
            <w:tcW w:w="4084" w:type="pct"/>
            <w:shd w:val="clear" w:color="auto" w:fill="F2F2F2" w:themeFill="background1" w:themeFillShade="F2"/>
            <w:noWrap/>
            <w:vAlign w:val="center"/>
          </w:tcPr>
          <w:p w14:paraId="7A34749B"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Physical Review X</w:t>
            </w:r>
          </w:p>
        </w:tc>
      </w:tr>
      <w:tr w:rsidR="00B12FA8" w14:paraId="2FC3139E"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10961AE4" w14:textId="77777777" w:rsidR="00B12FA8" w:rsidRDefault="00000000">
            <w:pPr>
              <w:widowControl/>
              <w:adjustRightInd w:val="0"/>
              <w:snapToGrid w:val="0"/>
              <w:rPr>
                <w:rFonts w:ascii="Times" w:hAnsi="Times"/>
                <w:b w:val="0"/>
                <w:bCs w:val="0"/>
                <w:szCs w:val="21"/>
              </w:rPr>
            </w:pPr>
            <w:r>
              <w:rPr>
                <w:rFonts w:ascii="Times" w:hAnsi="Times"/>
                <w:b w:val="0"/>
                <w:bCs w:val="0"/>
                <w:szCs w:val="21"/>
              </w:rPr>
              <w:t>60</w:t>
            </w:r>
          </w:p>
        </w:tc>
        <w:tc>
          <w:tcPr>
            <w:tcW w:w="4084" w:type="pct"/>
            <w:noWrap/>
            <w:vAlign w:val="center"/>
          </w:tcPr>
          <w:p w14:paraId="699261E9"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Progress in Energy and Combustion Science</w:t>
            </w:r>
          </w:p>
        </w:tc>
      </w:tr>
      <w:tr w:rsidR="00B12FA8" w14:paraId="457CF417"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69D4646B" w14:textId="77777777" w:rsidR="00B12FA8" w:rsidRDefault="00000000">
            <w:pPr>
              <w:widowControl/>
              <w:adjustRightInd w:val="0"/>
              <w:snapToGrid w:val="0"/>
              <w:rPr>
                <w:rFonts w:ascii="Times" w:hAnsi="Times"/>
                <w:b w:val="0"/>
                <w:bCs w:val="0"/>
                <w:szCs w:val="21"/>
              </w:rPr>
            </w:pPr>
            <w:r>
              <w:rPr>
                <w:rFonts w:ascii="Times" w:hAnsi="Times"/>
                <w:b w:val="0"/>
                <w:bCs w:val="0"/>
                <w:szCs w:val="21"/>
              </w:rPr>
              <w:t>61</w:t>
            </w:r>
          </w:p>
        </w:tc>
        <w:tc>
          <w:tcPr>
            <w:tcW w:w="4084" w:type="pct"/>
            <w:shd w:val="clear" w:color="auto" w:fill="F2F2F2" w:themeFill="background1" w:themeFillShade="F2"/>
            <w:noWrap/>
            <w:vAlign w:val="center"/>
          </w:tcPr>
          <w:p w14:paraId="141D5CC7"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Quarterly Journal of Economics</w:t>
            </w:r>
          </w:p>
        </w:tc>
      </w:tr>
      <w:tr w:rsidR="00B12FA8" w14:paraId="361C92BC"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65AD003A" w14:textId="77777777" w:rsidR="00B12FA8" w:rsidRDefault="00000000">
            <w:pPr>
              <w:widowControl/>
              <w:adjustRightInd w:val="0"/>
              <w:snapToGrid w:val="0"/>
              <w:rPr>
                <w:rFonts w:ascii="Times" w:hAnsi="Times"/>
                <w:b w:val="0"/>
                <w:bCs w:val="0"/>
                <w:szCs w:val="21"/>
              </w:rPr>
            </w:pPr>
            <w:r>
              <w:rPr>
                <w:rFonts w:ascii="Times" w:hAnsi="Times"/>
                <w:b w:val="0"/>
                <w:bCs w:val="0"/>
                <w:szCs w:val="21"/>
              </w:rPr>
              <w:t>62</w:t>
            </w:r>
          </w:p>
        </w:tc>
        <w:tc>
          <w:tcPr>
            <w:tcW w:w="4084" w:type="pct"/>
            <w:noWrap/>
            <w:vAlign w:val="center"/>
          </w:tcPr>
          <w:p w14:paraId="38EEA429"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Science Advances</w:t>
            </w:r>
          </w:p>
        </w:tc>
      </w:tr>
      <w:tr w:rsidR="00B12FA8" w14:paraId="7852F945"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013607F9" w14:textId="77777777" w:rsidR="00B12FA8" w:rsidRDefault="00000000">
            <w:pPr>
              <w:widowControl/>
              <w:adjustRightInd w:val="0"/>
              <w:snapToGrid w:val="0"/>
              <w:rPr>
                <w:rFonts w:ascii="Times" w:hAnsi="Times"/>
                <w:b w:val="0"/>
                <w:bCs w:val="0"/>
                <w:szCs w:val="21"/>
              </w:rPr>
            </w:pPr>
            <w:r>
              <w:rPr>
                <w:rFonts w:ascii="Times" w:hAnsi="Times"/>
                <w:b w:val="0"/>
                <w:bCs w:val="0"/>
                <w:szCs w:val="21"/>
              </w:rPr>
              <w:t>63</w:t>
            </w:r>
          </w:p>
        </w:tc>
        <w:tc>
          <w:tcPr>
            <w:tcW w:w="4084" w:type="pct"/>
            <w:shd w:val="clear" w:color="auto" w:fill="F2F2F2" w:themeFill="background1" w:themeFillShade="F2"/>
            <w:noWrap/>
            <w:vAlign w:val="center"/>
          </w:tcPr>
          <w:p w14:paraId="10DC8E7D"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Science Immunology</w:t>
            </w:r>
          </w:p>
        </w:tc>
      </w:tr>
      <w:tr w:rsidR="00B12FA8" w14:paraId="56BEEAA0"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noWrap/>
            <w:vAlign w:val="center"/>
          </w:tcPr>
          <w:p w14:paraId="2231C9B0" w14:textId="77777777" w:rsidR="00B12FA8" w:rsidRDefault="00000000">
            <w:pPr>
              <w:widowControl/>
              <w:adjustRightInd w:val="0"/>
              <w:snapToGrid w:val="0"/>
              <w:rPr>
                <w:rFonts w:ascii="Times" w:hAnsi="Times"/>
                <w:b w:val="0"/>
                <w:bCs w:val="0"/>
                <w:szCs w:val="21"/>
              </w:rPr>
            </w:pPr>
            <w:r>
              <w:rPr>
                <w:rFonts w:ascii="Times" w:hAnsi="Times"/>
                <w:b w:val="0"/>
                <w:bCs w:val="0"/>
                <w:szCs w:val="21"/>
              </w:rPr>
              <w:t>64</w:t>
            </w:r>
          </w:p>
        </w:tc>
        <w:tc>
          <w:tcPr>
            <w:tcW w:w="4084" w:type="pct"/>
            <w:noWrap/>
            <w:vAlign w:val="center"/>
          </w:tcPr>
          <w:p w14:paraId="6B13194F"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Science Translational Medicine</w:t>
            </w:r>
          </w:p>
        </w:tc>
      </w:tr>
      <w:tr w:rsidR="00B12FA8" w14:paraId="1814CF99" w14:textId="77777777" w:rsidTr="00B12FA8">
        <w:trPr>
          <w:trHeight w:val="312"/>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2F2F2" w:themeFill="background1" w:themeFillShade="F2"/>
            <w:noWrap/>
            <w:vAlign w:val="center"/>
          </w:tcPr>
          <w:p w14:paraId="753BF0EF" w14:textId="77777777" w:rsidR="00B12FA8" w:rsidRDefault="00000000">
            <w:pPr>
              <w:widowControl/>
              <w:adjustRightInd w:val="0"/>
              <w:snapToGrid w:val="0"/>
              <w:rPr>
                <w:rFonts w:ascii="Times" w:hAnsi="Times"/>
                <w:b w:val="0"/>
                <w:bCs w:val="0"/>
                <w:szCs w:val="21"/>
              </w:rPr>
            </w:pPr>
            <w:r>
              <w:rPr>
                <w:rFonts w:ascii="Times" w:hAnsi="Times"/>
                <w:b w:val="0"/>
                <w:bCs w:val="0"/>
                <w:szCs w:val="21"/>
              </w:rPr>
              <w:t>65</w:t>
            </w:r>
          </w:p>
        </w:tc>
        <w:tc>
          <w:tcPr>
            <w:tcW w:w="4084" w:type="pct"/>
            <w:shd w:val="clear" w:color="auto" w:fill="F2F2F2" w:themeFill="background1" w:themeFillShade="F2"/>
            <w:noWrap/>
            <w:vAlign w:val="center"/>
          </w:tcPr>
          <w:p w14:paraId="179707D9" w14:textId="77777777" w:rsidR="00B12FA8" w:rsidRDefault="00000000">
            <w:pPr>
              <w:widowControl/>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szCs w:val="21"/>
              </w:rPr>
            </w:pPr>
            <w:r>
              <w:rPr>
                <w:rFonts w:ascii="Times New Roman" w:hAnsi="Times New Roman"/>
                <w:szCs w:val="21"/>
              </w:rPr>
              <w:t>Strategic Management Journal</w:t>
            </w:r>
          </w:p>
        </w:tc>
      </w:tr>
    </w:tbl>
    <w:p w14:paraId="716CEA29" w14:textId="77777777" w:rsidR="00B12FA8" w:rsidRDefault="00B12FA8">
      <w:pPr>
        <w:spacing w:line="360" w:lineRule="auto"/>
        <w:rPr>
          <w:rFonts w:ascii="Times" w:hAnsi="Times"/>
          <w:sz w:val="10"/>
          <w:szCs w:val="10"/>
        </w:rPr>
      </w:pPr>
    </w:p>
    <w:sectPr w:rsidR="00B12FA8">
      <w:pgSz w:w="11906" w:h="16838"/>
      <w:pgMar w:top="720" w:right="1134" w:bottom="720" w:left="1134" w:header="851" w:footer="992" w:gutter="0"/>
      <w:cols w:space="0"/>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EC9F1" w14:textId="77777777" w:rsidR="005B4EEB" w:rsidRDefault="005B4EEB" w:rsidP="00EB7E43">
      <w:r>
        <w:separator/>
      </w:r>
    </w:p>
  </w:endnote>
  <w:endnote w:type="continuationSeparator" w:id="0">
    <w:p w14:paraId="744A6017" w14:textId="77777777" w:rsidR="005B4EEB" w:rsidRDefault="005B4EEB" w:rsidP="00EB7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6C236" w14:textId="77777777" w:rsidR="005B4EEB" w:rsidRDefault="005B4EEB" w:rsidP="00EB7E43">
      <w:r>
        <w:separator/>
      </w:r>
    </w:p>
  </w:footnote>
  <w:footnote w:type="continuationSeparator" w:id="0">
    <w:p w14:paraId="7A5030E5" w14:textId="77777777" w:rsidR="005B4EEB" w:rsidRDefault="005B4EEB" w:rsidP="00EB7E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F7723"/>
    <w:multiLevelType w:val="multilevel"/>
    <w:tmpl w:val="03AF7723"/>
    <w:lvl w:ilvl="0">
      <w:start w:val="1"/>
      <w:numFmt w:val="japaneseCounting"/>
      <w:lvlText w:val="%1、"/>
      <w:lvlJc w:val="left"/>
      <w:pPr>
        <w:ind w:left="456" w:hanging="456"/>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45A7BAF"/>
    <w:multiLevelType w:val="multilevel"/>
    <w:tmpl w:val="145A7BAF"/>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46994054">
    <w:abstractNumId w:val="1"/>
  </w:num>
  <w:num w:numId="2" w16cid:durableId="572548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60"/>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Q0NjEzNTYxsjCzMDBW0lEKTi0uzszPAykwqgUA9wBnYSwAAAA="/>
    <w:docVar w:name="commondata" w:val="eyJoZGlkIjoiNDM5ZTc3ZmQ0ZWMyNzA5OTE1NzUzYjEwMjlhMjYyMWIifQ=="/>
  </w:docVars>
  <w:rsids>
    <w:rsidRoot w:val="00197B63"/>
    <w:rsid w:val="000440B4"/>
    <w:rsid w:val="00047A2E"/>
    <w:rsid w:val="0006436C"/>
    <w:rsid w:val="0007256B"/>
    <w:rsid w:val="0007332B"/>
    <w:rsid w:val="000820BE"/>
    <w:rsid w:val="000926AC"/>
    <w:rsid w:val="000C16C6"/>
    <w:rsid w:val="000D6A21"/>
    <w:rsid w:val="000D7934"/>
    <w:rsid w:val="000D7DC1"/>
    <w:rsid w:val="000E68C2"/>
    <w:rsid w:val="000F4184"/>
    <w:rsid w:val="000F7B95"/>
    <w:rsid w:val="00106D44"/>
    <w:rsid w:val="00127D2A"/>
    <w:rsid w:val="001345E4"/>
    <w:rsid w:val="00151806"/>
    <w:rsid w:val="001574E7"/>
    <w:rsid w:val="00171202"/>
    <w:rsid w:val="001802C5"/>
    <w:rsid w:val="00180641"/>
    <w:rsid w:val="0018235D"/>
    <w:rsid w:val="00186263"/>
    <w:rsid w:val="00190E94"/>
    <w:rsid w:val="00197B63"/>
    <w:rsid w:val="001A1937"/>
    <w:rsid w:val="001A1E83"/>
    <w:rsid w:val="001A2683"/>
    <w:rsid w:val="001B352C"/>
    <w:rsid w:val="001B76D0"/>
    <w:rsid w:val="001C61F0"/>
    <w:rsid w:val="00212CA6"/>
    <w:rsid w:val="00217FB7"/>
    <w:rsid w:val="00227516"/>
    <w:rsid w:val="00253068"/>
    <w:rsid w:val="00276BB4"/>
    <w:rsid w:val="00281774"/>
    <w:rsid w:val="00284AA0"/>
    <w:rsid w:val="00294053"/>
    <w:rsid w:val="002A5AC5"/>
    <w:rsid w:val="002B1381"/>
    <w:rsid w:val="002E3554"/>
    <w:rsid w:val="002E4235"/>
    <w:rsid w:val="002F1652"/>
    <w:rsid w:val="002F2BBF"/>
    <w:rsid w:val="00315BD7"/>
    <w:rsid w:val="003320A8"/>
    <w:rsid w:val="003449CF"/>
    <w:rsid w:val="003610FB"/>
    <w:rsid w:val="00362808"/>
    <w:rsid w:val="00363AF5"/>
    <w:rsid w:val="00365C12"/>
    <w:rsid w:val="00382061"/>
    <w:rsid w:val="003866CE"/>
    <w:rsid w:val="003978F4"/>
    <w:rsid w:val="00397C4B"/>
    <w:rsid w:val="003A23AA"/>
    <w:rsid w:val="003C0B57"/>
    <w:rsid w:val="003C1878"/>
    <w:rsid w:val="003C4241"/>
    <w:rsid w:val="003C5C7B"/>
    <w:rsid w:val="003D0119"/>
    <w:rsid w:val="003D1EEF"/>
    <w:rsid w:val="003F6653"/>
    <w:rsid w:val="004041F1"/>
    <w:rsid w:val="004133E1"/>
    <w:rsid w:val="004235B4"/>
    <w:rsid w:val="0043123D"/>
    <w:rsid w:val="00431A8D"/>
    <w:rsid w:val="00451CD1"/>
    <w:rsid w:val="00483245"/>
    <w:rsid w:val="00496BC0"/>
    <w:rsid w:val="004B78F9"/>
    <w:rsid w:val="004D000A"/>
    <w:rsid w:val="004E2618"/>
    <w:rsid w:val="004E295A"/>
    <w:rsid w:val="0050013A"/>
    <w:rsid w:val="00500CFB"/>
    <w:rsid w:val="005015A6"/>
    <w:rsid w:val="005146BD"/>
    <w:rsid w:val="00523662"/>
    <w:rsid w:val="00552956"/>
    <w:rsid w:val="00552B6F"/>
    <w:rsid w:val="00557C54"/>
    <w:rsid w:val="00565003"/>
    <w:rsid w:val="00570548"/>
    <w:rsid w:val="005979E8"/>
    <w:rsid w:val="005A0FDC"/>
    <w:rsid w:val="005A11C3"/>
    <w:rsid w:val="005B4EEB"/>
    <w:rsid w:val="005B7F0E"/>
    <w:rsid w:val="005C2853"/>
    <w:rsid w:val="005D2B99"/>
    <w:rsid w:val="005E2D4C"/>
    <w:rsid w:val="006117F8"/>
    <w:rsid w:val="006263CD"/>
    <w:rsid w:val="00630111"/>
    <w:rsid w:val="00643073"/>
    <w:rsid w:val="006439C3"/>
    <w:rsid w:val="0067486E"/>
    <w:rsid w:val="00677513"/>
    <w:rsid w:val="00686180"/>
    <w:rsid w:val="00687559"/>
    <w:rsid w:val="006906EB"/>
    <w:rsid w:val="00691C29"/>
    <w:rsid w:val="006937E5"/>
    <w:rsid w:val="006C151F"/>
    <w:rsid w:val="00726832"/>
    <w:rsid w:val="0073513B"/>
    <w:rsid w:val="0076227C"/>
    <w:rsid w:val="007649F4"/>
    <w:rsid w:val="00780931"/>
    <w:rsid w:val="007A3E75"/>
    <w:rsid w:val="007D4FA8"/>
    <w:rsid w:val="007E4154"/>
    <w:rsid w:val="007F7DF7"/>
    <w:rsid w:val="00827CAF"/>
    <w:rsid w:val="00830447"/>
    <w:rsid w:val="00852CC1"/>
    <w:rsid w:val="008535B9"/>
    <w:rsid w:val="00853796"/>
    <w:rsid w:val="00854594"/>
    <w:rsid w:val="0085734F"/>
    <w:rsid w:val="00870BA4"/>
    <w:rsid w:val="0087586F"/>
    <w:rsid w:val="008A40B1"/>
    <w:rsid w:val="008B4DEF"/>
    <w:rsid w:val="008D55B9"/>
    <w:rsid w:val="008F71A6"/>
    <w:rsid w:val="00914CE5"/>
    <w:rsid w:val="0091712F"/>
    <w:rsid w:val="00920917"/>
    <w:rsid w:val="0093298B"/>
    <w:rsid w:val="00940516"/>
    <w:rsid w:val="00960750"/>
    <w:rsid w:val="0096422E"/>
    <w:rsid w:val="009670B6"/>
    <w:rsid w:val="009C69B0"/>
    <w:rsid w:val="009D02E9"/>
    <w:rsid w:val="009D06B9"/>
    <w:rsid w:val="009E3B2E"/>
    <w:rsid w:val="00A343BC"/>
    <w:rsid w:val="00A34BB7"/>
    <w:rsid w:val="00A34CBD"/>
    <w:rsid w:val="00A36AE8"/>
    <w:rsid w:val="00A94F3E"/>
    <w:rsid w:val="00AC263D"/>
    <w:rsid w:val="00AC456B"/>
    <w:rsid w:val="00AD166A"/>
    <w:rsid w:val="00AD3790"/>
    <w:rsid w:val="00AE32FA"/>
    <w:rsid w:val="00AE3357"/>
    <w:rsid w:val="00B11BCC"/>
    <w:rsid w:val="00B12FA8"/>
    <w:rsid w:val="00B16E29"/>
    <w:rsid w:val="00B236CF"/>
    <w:rsid w:val="00B35EA6"/>
    <w:rsid w:val="00B462B5"/>
    <w:rsid w:val="00B54977"/>
    <w:rsid w:val="00B6136C"/>
    <w:rsid w:val="00B72EAD"/>
    <w:rsid w:val="00B77FDA"/>
    <w:rsid w:val="00B82354"/>
    <w:rsid w:val="00B90277"/>
    <w:rsid w:val="00BA0140"/>
    <w:rsid w:val="00BD6A42"/>
    <w:rsid w:val="00BF41C2"/>
    <w:rsid w:val="00C1798D"/>
    <w:rsid w:val="00C23D4C"/>
    <w:rsid w:val="00C27CE5"/>
    <w:rsid w:val="00C3233C"/>
    <w:rsid w:val="00C426E6"/>
    <w:rsid w:val="00C47F44"/>
    <w:rsid w:val="00C84515"/>
    <w:rsid w:val="00C86BC5"/>
    <w:rsid w:val="00C96411"/>
    <w:rsid w:val="00CB3115"/>
    <w:rsid w:val="00CC4DC9"/>
    <w:rsid w:val="00CD0158"/>
    <w:rsid w:val="00CF15F9"/>
    <w:rsid w:val="00CF6E81"/>
    <w:rsid w:val="00D24EBF"/>
    <w:rsid w:val="00D35070"/>
    <w:rsid w:val="00D373BF"/>
    <w:rsid w:val="00D3755F"/>
    <w:rsid w:val="00D42294"/>
    <w:rsid w:val="00D4689B"/>
    <w:rsid w:val="00D4775D"/>
    <w:rsid w:val="00D47B67"/>
    <w:rsid w:val="00D52835"/>
    <w:rsid w:val="00D7536E"/>
    <w:rsid w:val="00D925AD"/>
    <w:rsid w:val="00DB5D23"/>
    <w:rsid w:val="00DC01A4"/>
    <w:rsid w:val="00DC712D"/>
    <w:rsid w:val="00E211BB"/>
    <w:rsid w:val="00E259EA"/>
    <w:rsid w:val="00E30864"/>
    <w:rsid w:val="00E41DE1"/>
    <w:rsid w:val="00E502CF"/>
    <w:rsid w:val="00E52D1F"/>
    <w:rsid w:val="00E64B31"/>
    <w:rsid w:val="00E81D3A"/>
    <w:rsid w:val="00E8786F"/>
    <w:rsid w:val="00E9306B"/>
    <w:rsid w:val="00EA46F7"/>
    <w:rsid w:val="00EB7E43"/>
    <w:rsid w:val="00ED1A3F"/>
    <w:rsid w:val="00EE5152"/>
    <w:rsid w:val="00EF23D1"/>
    <w:rsid w:val="00EF5916"/>
    <w:rsid w:val="00EF6A4A"/>
    <w:rsid w:val="00F20EDE"/>
    <w:rsid w:val="00F22A2E"/>
    <w:rsid w:val="00F74EDD"/>
    <w:rsid w:val="00F7683A"/>
    <w:rsid w:val="00FA26CB"/>
    <w:rsid w:val="00FC68CD"/>
    <w:rsid w:val="00FC7DCE"/>
    <w:rsid w:val="00FF33DE"/>
    <w:rsid w:val="00FF6D41"/>
    <w:rsid w:val="06CE291C"/>
    <w:rsid w:val="088B755B"/>
    <w:rsid w:val="0F846590"/>
    <w:rsid w:val="0FE1351C"/>
    <w:rsid w:val="117A199D"/>
    <w:rsid w:val="14D6262F"/>
    <w:rsid w:val="16150368"/>
    <w:rsid w:val="16F07B27"/>
    <w:rsid w:val="17B758FE"/>
    <w:rsid w:val="18665BBC"/>
    <w:rsid w:val="1F2074BC"/>
    <w:rsid w:val="1F89582F"/>
    <w:rsid w:val="21257FBA"/>
    <w:rsid w:val="21931DA4"/>
    <w:rsid w:val="33226E62"/>
    <w:rsid w:val="336F0448"/>
    <w:rsid w:val="403008F9"/>
    <w:rsid w:val="414A5F02"/>
    <w:rsid w:val="4CB31C25"/>
    <w:rsid w:val="4DC333A6"/>
    <w:rsid w:val="4E267157"/>
    <w:rsid w:val="503760D5"/>
    <w:rsid w:val="5311478A"/>
    <w:rsid w:val="53EE4DAF"/>
    <w:rsid w:val="5CEB1415"/>
    <w:rsid w:val="5E06155A"/>
    <w:rsid w:val="630F26B0"/>
    <w:rsid w:val="73DF5526"/>
    <w:rsid w:val="74DA48CB"/>
    <w:rsid w:val="7577036C"/>
    <w:rsid w:val="7A0F3269"/>
    <w:rsid w:val="7DA677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7D970"/>
  <w15:docId w15:val="{3F13CC0F-B4BB-4317-BF18-F663966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rPr>
      <w:rFonts w:asciiTheme="minorHAnsi" w:eastAsiaTheme="minorEastAsia" w:hAnsiTheme="minorHAnsi" w:cstheme="minorBidi"/>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b">
    <w:name w:val="annotation subject"/>
    <w:basedOn w:val="a3"/>
    <w:next w:val="a3"/>
    <w:link w:val="ac"/>
    <w:uiPriority w:val="99"/>
    <w:semiHidden/>
    <w:unhideWhenUsed/>
    <w:qFormat/>
    <w:rPr>
      <w:rFonts w:ascii="Calibri" w:eastAsia="宋体" w:hAnsi="Calibri" w:cs="Times New Roman"/>
      <w:b/>
      <w:bCs/>
    </w:rPr>
  </w:style>
  <w:style w:type="table" w:styleId="ad">
    <w:name w:val="Table Grid"/>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e">
    <w:name w:val="Hyperlink"/>
    <w:basedOn w:val="a0"/>
    <w:uiPriority w:val="99"/>
    <w:semiHidden/>
    <w:unhideWhenUsed/>
    <w:rPr>
      <w:color w:val="0000FF"/>
      <w:u w:val="single"/>
    </w:rPr>
  </w:style>
  <w:style w:type="character" w:styleId="af">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Style7">
    <w:name w:val="_Style 7"/>
    <w:basedOn w:val="a"/>
    <w:next w:val="af0"/>
    <w:uiPriority w:val="34"/>
    <w:qFormat/>
    <w:pPr>
      <w:ind w:firstLineChars="200" w:firstLine="420"/>
    </w:pPr>
  </w:style>
  <w:style w:type="paragraph" w:styleId="af0">
    <w:name w:val="List Paragraph"/>
    <w:basedOn w:val="a"/>
    <w:uiPriority w:val="34"/>
    <w:qFormat/>
    <w:pPr>
      <w:ind w:firstLineChars="200" w:firstLine="420"/>
    </w:p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uiPriority w:val="99"/>
    <w:semiHidden/>
    <w:qFormat/>
    <w:rPr>
      <w:rFonts w:ascii="Calibri" w:eastAsia="宋体" w:hAnsi="Calibri" w:cs="Times New Roman"/>
      <w:b/>
      <w:bCs/>
      <w:kern w:val="2"/>
      <w:sz w:val="21"/>
      <w:szCs w:val="22"/>
    </w:rPr>
  </w:style>
  <w:style w:type="character" w:customStyle="1" w:styleId="a6">
    <w:name w:val="批注框文本 字符"/>
    <w:basedOn w:val="a0"/>
    <w:link w:val="a5"/>
    <w:uiPriority w:val="99"/>
    <w:semiHidden/>
    <w:qFormat/>
    <w:rPr>
      <w:rFonts w:ascii="Calibri" w:eastAsia="宋体" w:hAnsi="Calibri" w:cs="Times New Roman"/>
      <w:kern w:val="2"/>
      <w:sz w:val="18"/>
      <w:szCs w:val="18"/>
    </w:rPr>
  </w:style>
  <w:style w:type="paragraph" w:customStyle="1" w:styleId="1">
    <w:name w:val="修订1"/>
    <w:hidden/>
    <w:uiPriority w:val="99"/>
    <w:semiHidden/>
    <w:qFormat/>
    <w:rPr>
      <w:rFonts w:ascii="Calibri" w:hAnsi="Calibri"/>
      <w:kern w:val="2"/>
      <w:sz w:val="21"/>
      <w:szCs w:val="22"/>
    </w:rPr>
  </w:style>
  <w:style w:type="table" w:customStyle="1" w:styleId="41">
    <w:name w:val="无格式表格 41"/>
    <w:basedOn w:val="a1"/>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5">
    <w:name w:val="15"/>
    <w:basedOn w:val="a0"/>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pipc.acge.org.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341D1-D0B1-44CB-902A-5DBA99B0D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1112</Words>
  <Characters>6342</Characters>
  <Application>Microsoft Office Word</Application>
  <DocSecurity>0</DocSecurity>
  <Lines>52</Lines>
  <Paragraphs>14</Paragraphs>
  <ScaleCrop>false</ScaleCrop>
  <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Mercedes</cp:lastModifiedBy>
  <cp:revision>5</cp:revision>
  <cp:lastPrinted>2022-10-05T06:16:00Z</cp:lastPrinted>
  <dcterms:created xsi:type="dcterms:W3CDTF">2024-10-10T11:37:00Z</dcterms:created>
  <dcterms:modified xsi:type="dcterms:W3CDTF">2026-06-05T10:04:00Z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1A8E2E4E6E694D1FB4E48470B3F8290D_13</vt:lpwstr>
  </property>
  <property fmtid="{D5CDD505-2E9C-101B-9397-08002B2CF9AE}" pid="4" name="KSOTemplateDocerSaveRecord">
    <vt:lpwstr>eyJoZGlkIjoiMGFlNDlmZTMxYWMwODAxMDk5OTZkYmMyOWM5ZTk3ODAiLCJ1c2VySWQiOiIxOTE5Mjk0MDMifQ==</vt:lpwstr>
  </property>
</Properties>
</file>